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09FA" w14:textId="77777777" w:rsidR="003F2720" w:rsidRDefault="003F2720" w:rsidP="002933D9">
      <w:pPr>
        <w:jc w:val="both"/>
        <w:rPr>
          <w:b/>
          <w:bCs/>
          <w:sz w:val="20"/>
          <w:szCs w:val="20"/>
        </w:rPr>
      </w:pPr>
    </w:p>
    <w:p w14:paraId="23169CDB" w14:textId="77777777" w:rsidR="003F2720" w:rsidRDefault="003F2720" w:rsidP="002933D9">
      <w:pPr>
        <w:jc w:val="both"/>
        <w:rPr>
          <w:b/>
          <w:bCs/>
          <w:sz w:val="20"/>
          <w:szCs w:val="20"/>
        </w:rPr>
      </w:pPr>
    </w:p>
    <w:p w14:paraId="358C39A7" w14:textId="77777777" w:rsidR="002933D9" w:rsidRPr="003F2720" w:rsidRDefault="004A04A9" w:rsidP="002933D9">
      <w:pPr>
        <w:jc w:val="both"/>
        <w:rPr>
          <w:b/>
          <w:bCs/>
          <w:sz w:val="20"/>
          <w:szCs w:val="20"/>
        </w:rPr>
      </w:pPr>
      <w:r w:rsidRPr="003F2720">
        <w:rPr>
          <w:b/>
          <w:bCs/>
          <w:sz w:val="20"/>
          <w:szCs w:val="20"/>
        </w:rPr>
        <w:t>Entre les soussignés :</w:t>
      </w:r>
    </w:p>
    <w:p w14:paraId="5F8C8911" w14:textId="77777777" w:rsidR="009E29C8" w:rsidRPr="003F2720" w:rsidRDefault="009E29C8" w:rsidP="002933D9">
      <w:pPr>
        <w:jc w:val="both"/>
        <w:rPr>
          <w:sz w:val="20"/>
          <w:szCs w:val="20"/>
        </w:rPr>
      </w:pPr>
    </w:p>
    <w:p w14:paraId="2D73435E" w14:textId="77777777" w:rsidR="002933D9" w:rsidRPr="003F2720" w:rsidRDefault="002933D9" w:rsidP="002933D9">
      <w:pPr>
        <w:jc w:val="both"/>
        <w:rPr>
          <w:sz w:val="20"/>
          <w:szCs w:val="20"/>
        </w:rPr>
      </w:pPr>
      <w:r w:rsidRPr="003F2720">
        <w:rPr>
          <w:b/>
          <w:bCs/>
          <w:sz w:val="20"/>
          <w:szCs w:val="20"/>
        </w:rPr>
        <w:t>LE DEPARTEMENT DU VAL D'OISE</w:t>
      </w:r>
      <w:r w:rsidR="009E29C8" w:rsidRPr="003F2720">
        <w:rPr>
          <w:b/>
          <w:bCs/>
          <w:sz w:val="20"/>
          <w:szCs w:val="20"/>
        </w:rPr>
        <w:t xml:space="preserve"> </w:t>
      </w:r>
      <w:r w:rsidRPr="003F2720">
        <w:rPr>
          <w:sz w:val="20"/>
          <w:szCs w:val="20"/>
        </w:rPr>
        <w:t>sis 2 avenue du Parc 95032 Cergy-Pontoise Cedex, représenté par Madame Marie-Christine Cavecchi, Présidente du Conseil départemental du Val d'Oise, dûment habilitée à cet effet par l’article L. 3211-2 du Code général des collectivités territoriales et par la délibération n°0-04 du 1</w:t>
      </w:r>
      <w:r w:rsidRPr="003F2720">
        <w:rPr>
          <w:sz w:val="20"/>
          <w:szCs w:val="20"/>
          <w:vertAlign w:val="superscript"/>
        </w:rPr>
        <w:t>er</w:t>
      </w:r>
      <w:r w:rsidRPr="003F2720">
        <w:rPr>
          <w:sz w:val="20"/>
          <w:szCs w:val="20"/>
        </w:rPr>
        <w:t xml:space="preserve"> juillet 2021 ;</w:t>
      </w:r>
    </w:p>
    <w:p w14:paraId="39EC4018" w14:textId="77777777" w:rsidR="009E29C8" w:rsidRPr="003F2720" w:rsidRDefault="009E29C8" w:rsidP="002933D9">
      <w:pPr>
        <w:jc w:val="both"/>
        <w:rPr>
          <w:sz w:val="20"/>
          <w:szCs w:val="20"/>
        </w:rPr>
      </w:pPr>
    </w:p>
    <w:p w14:paraId="3763B57B" w14:textId="77777777" w:rsidR="002933D9" w:rsidRPr="003F2720" w:rsidRDefault="002933D9" w:rsidP="002933D9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ci-après désigné, « le Département », d'une part,</w:t>
      </w:r>
    </w:p>
    <w:p w14:paraId="07360495" w14:textId="77777777" w:rsidR="002933D9" w:rsidRPr="003F2720" w:rsidRDefault="002933D9" w:rsidP="002933D9">
      <w:pPr>
        <w:jc w:val="both"/>
        <w:rPr>
          <w:sz w:val="20"/>
          <w:szCs w:val="20"/>
        </w:rPr>
      </w:pPr>
    </w:p>
    <w:p w14:paraId="3E5A73E3" w14:textId="77777777" w:rsidR="002933D9" w:rsidRPr="003F2720" w:rsidRDefault="002933D9" w:rsidP="002933D9">
      <w:pPr>
        <w:jc w:val="both"/>
        <w:rPr>
          <w:b/>
          <w:bCs/>
          <w:sz w:val="20"/>
          <w:szCs w:val="20"/>
        </w:rPr>
      </w:pPr>
      <w:r w:rsidRPr="003F2720">
        <w:rPr>
          <w:b/>
          <w:bCs/>
          <w:sz w:val="20"/>
          <w:szCs w:val="20"/>
        </w:rPr>
        <w:t>ET</w:t>
      </w:r>
    </w:p>
    <w:p w14:paraId="2F1CA84D" w14:textId="77777777" w:rsidR="002933D9" w:rsidRPr="003F2720" w:rsidRDefault="002933D9" w:rsidP="002933D9">
      <w:pPr>
        <w:jc w:val="both"/>
        <w:rPr>
          <w:sz w:val="20"/>
          <w:szCs w:val="20"/>
        </w:rPr>
      </w:pPr>
    </w:p>
    <w:p w14:paraId="79716DD5" w14:textId="77777777" w:rsidR="002933D9" w:rsidRPr="003F2720" w:rsidRDefault="002933D9" w:rsidP="002933D9">
      <w:pPr>
        <w:jc w:val="both"/>
        <w:rPr>
          <w:sz w:val="20"/>
          <w:szCs w:val="20"/>
        </w:rPr>
      </w:pPr>
      <w:r w:rsidRPr="003F2720">
        <w:rPr>
          <w:b/>
          <w:bCs/>
          <w:sz w:val="20"/>
          <w:szCs w:val="20"/>
        </w:rPr>
        <w:t>LE COLLEGE</w:t>
      </w:r>
      <w:r w:rsidRPr="003F2720">
        <w:rPr>
          <w:sz w:val="20"/>
          <w:szCs w:val="20"/>
        </w:rPr>
        <w:t xml:space="preserve"> …</w:t>
      </w:r>
      <w:r w:rsidR="004A04A9" w:rsidRPr="003F2720">
        <w:rPr>
          <w:sz w:val="20"/>
          <w:szCs w:val="20"/>
        </w:rPr>
        <w:t>………………………….</w:t>
      </w:r>
      <w:r w:rsidRPr="003F2720">
        <w:rPr>
          <w:sz w:val="20"/>
          <w:szCs w:val="20"/>
        </w:rPr>
        <w:t xml:space="preserve"> à …</w:t>
      </w:r>
      <w:r w:rsidR="004A04A9" w:rsidRPr="003F2720">
        <w:rPr>
          <w:sz w:val="20"/>
          <w:szCs w:val="20"/>
        </w:rPr>
        <w:t>……………………….</w:t>
      </w:r>
      <w:r w:rsidRPr="003F2720">
        <w:rPr>
          <w:sz w:val="20"/>
          <w:szCs w:val="20"/>
        </w:rPr>
        <w:t>, représenté par son Chef d’établissement, agissant en exécution de la décision du Conseil d’Administration du …</w:t>
      </w:r>
      <w:r w:rsidR="004A04A9" w:rsidRPr="003F2720">
        <w:rPr>
          <w:sz w:val="20"/>
          <w:szCs w:val="20"/>
        </w:rPr>
        <w:t>………………</w:t>
      </w:r>
    </w:p>
    <w:p w14:paraId="0F8F78BF" w14:textId="77777777" w:rsidR="002933D9" w:rsidRPr="003F2720" w:rsidRDefault="002933D9" w:rsidP="002933D9">
      <w:pPr>
        <w:ind w:firstLine="708"/>
        <w:jc w:val="both"/>
        <w:rPr>
          <w:sz w:val="20"/>
          <w:szCs w:val="20"/>
        </w:rPr>
      </w:pPr>
    </w:p>
    <w:p w14:paraId="0E17EE50" w14:textId="77777777" w:rsidR="002933D9" w:rsidRPr="003F2720" w:rsidRDefault="002933D9" w:rsidP="002933D9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ci-après dénommé « le collège »,</w:t>
      </w:r>
    </w:p>
    <w:p w14:paraId="471E2C02" w14:textId="77777777" w:rsidR="002933D9" w:rsidRPr="003F2720" w:rsidRDefault="002933D9" w:rsidP="002933D9">
      <w:pPr>
        <w:ind w:firstLine="708"/>
        <w:jc w:val="both"/>
        <w:rPr>
          <w:sz w:val="20"/>
          <w:szCs w:val="20"/>
        </w:rPr>
      </w:pPr>
    </w:p>
    <w:p w14:paraId="6B8B245D" w14:textId="77777777" w:rsidR="002933D9" w:rsidRPr="003F2720" w:rsidRDefault="002933D9" w:rsidP="002933D9">
      <w:pPr>
        <w:jc w:val="both"/>
        <w:rPr>
          <w:b/>
          <w:bCs/>
          <w:sz w:val="20"/>
          <w:szCs w:val="20"/>
        </w:rPr>
      </w:pPr>
      <w:r w:rsidRPr="003F2720">
        <w:rPr>
          <w:b/>
          <w:bCs/>
          <w:sz w:val="20"/>
          <w:szCs w:val="20"/>
        </w:rPr>
        <w:t>ET</w:t>
      </w:r>
    </w:p>
    <w:p w14:paraId="53FEE33E" w14:textId="77777777" w:rsidR="002933D9" w:rsidRPr="003F2720" w:rsidRDefault="002933D9" w:rsidP="002933D9">
      <w:pPr>
        <w:ind w:firstLine="708"/>
        <w:jc w:val="both"/>
        <w:rPr>
          <w:sz w:val="20"/>
          <w:szCs w:val="20"/>
        </w:rPr>
      </w:pPr>
    </w:p>
    <w:p w14:paraId="7460AB3F" w14:textId="77777777" w:rsidR="002933D9" w:rsidRPr="003F2720" w:rsidRDefault="002933D9" w:rsidP="002933D9">
      <w:pPr>
        <w:jc w:val="both"/>
        <w:rPr>
          <w:sz w:val="20"/>
          <w:szCs w:val="20"/>
        </w:rPr>
      </w:pPr>
      <w:r w:rsidRPr="003F2720">
        <w:rPr>
          <w:b/>
          <w:bCs/>
          <w:sz w:val="20"/>
          <w:szCs w:val="20"/>
        </w:rPr>
        <w:t>M/Mme……………………………………………….</w:t>
      </w:r>
      <w:r w:rsidR="004A04A9" w:rsidRPr="003F2720">
        <w:rPr>
          <w:b/>
          <w:bCs/>
          <w:sz w:val="20"/>
          <w:szCs w:val="20"/>
        </w:rPr>
        <w:t>,</w:t>
      </w:r>
      <w:r w:rsidRPr="003F2720">
        <w:rPr>
          <w:sz w:val="20"/>
          <w:szCs w:val="20"/>
        </w:rPr>
        <w:t xml:space="preserve"> occupant(e) du logement,</w:t>
      </w:r>
    </w:p>
    <w:p w14:paraId="3B96750A" w14:textId="77777777" w:rsidR="002933D9" w:rsidRPr="003F2720" w:rsidRDefault="002933D9" w:rsidP="002933D9">
      <w:pPr>
        <w:ind w:firstLine="708"/>
        <w:jc w:val="both"/>
        <w:rPr>
          <w:sz w:val="20"/>
          <w:szCs w:val="20"/>
        </w:rPr>
      </w:pPr>
    </w:p>
    <w:p w14:paraId="1614E2DE" w14:textId="77777777" w:rsidR="002933D9" w:rsidRPr="003F2720" w:rsidRDefault="002933D9" w:rsidP="002933D9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ci-après dénommé « l’occupant », d’autre part,</w:t>
      </w:r>
    </w:p>
    <w:p w14:paraId="3A501725" w14:textId="77777777" w:rsidR="002933D9" w:rsidRPr="003F2720" w:rsidRDefault="002933D9" w:rsidP="002933D9">
      <w:pPr>
        <w:jc w:val="center"/>
        <w:rPr>
          <w:b/>
          <w:bCs/>
          <w:sz w:val="20"/>
          <w:szCs w:val="20"/>
        </w:rPr>
      </w:pPr>
    </w:p>
    <w:p w14:paraId="2D94BEA2" w14:textId="77777777" w:rsidR="009E29C8" w:rsidRPr="003F2720" w:rsidRDefault="009E29C8" w:rsidP="002933D9">
      <w:pPr>
        <w:jc w:val="center"/>
        <w:rPr>
          <w:b/>
          <w:bCs/>
          <w:sz w:val="20"/>
          <w:szCs w:val="20"/>
        </w:rPr>
      </w:pPr>
    </w:p>
    <w:p w14:paraId="3E621EAC" w14:textId="77777777" w:rsidR="002933D9" w:rsidRPr="003F2720" w:rsidRDefault="002933D9" w:rsidP="002933D9">
      <w:pPr>
        <w:jc w:val="center"/>
        <w:rPr>
          <w:b/>
          <w:bCs/>
          <w:sz w:val="20"/>
          <w:szCs w:val="20"/>
        </w:rPr>
      </w:pPr>
      <w:r w:rsidRPr="003F2720">
        <w:rPr>
          <w:b/>
          <w:bCs/>
          <w:sz w:val="20"/>
          <w:szCs w:val="20"/>
        </w:rPr>
        <w:t>Préambule</w:t>
      </w:r>
    </w:p>
    <w:p w14:paraId="553F93CF" w14:textId="77777777" w:rsidR="002933D9" w:rsidRPr="003F2720" w:rsidRDefault="002933D9" w:rsidP="002933D9">
      <w:pPr>
        <w:jc w:val="both"/>
        <w:rPr>
          <w:sz w:val="20"/>
          <w:szCs w:val="20"/>
        </w:rPr>
      </w:pPr>
    </w:p>
    <w:p w14:paraId="0316588D" w14:textId="5C6D839A" w:rsidR="002933D9" w:rsidRPr="003F2720" w:rsidRDefault="004A04A9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Considérant</w:t>
      </w:r>
      <w:r w:rsidR="002933D9" w:rsidRPr="003F2720">
        <w:rPr>
          <w:sz w:val="20"/>
          <w:szCs w:val="20"/>
        </w:rPr>
        <w:t xml:space="preserve"> la délibération de l’assemblée départementale n °</w:t>
      </w:r>
      <w:r w:rsidR="004C2C44">
        <w:rPr>
          <w:sz w:val="20"/>
          <w:szCs w:val="20"/>
        </w:rPr>
        <w:t>3-20</w:t>
      </w:r>
      <w:r w:rsidR="00C805E1" w:rsidRPr="003F2720">
        <w:rPr>
          <w:sz w:val="20"/>
          <w:szCs w:val="20"/>
        </w:rPr>
        <w:t xml:space="preserve"> </w:t>
      </w:r>
      <w:r w:rsidR="002933D9" w:rsidRPr="003F2720">
        <w:rPr>
          <w:sz w:val="20"/>
          <w:szCs w:val="20"/>
        </w:rPr>
        <w:t xml:space="preserve">du </w:t>
      </w:r>
      <w:r w:rsidR="00C805E1" w:rsidRPr="003F2720">
        <w:rPr>
          <w:sz w:val="20"/>
          <w:szCs w:val="20"/>
        </w:rPr>
        <w:t>28 juin 2024</w:t>
      </w:r>
      <w:r w:rsidR="002933D9" w:rsidRPr="003F2720">
        <w:rPr>
          <w:sz w:val="20"/>
          <w:szCs w:val="20"/>
        </w:rPr>
        <w:t xml:space="preserve"> </w:t>
      </w:r>
      <w:r w:rsidR="00C805E1" w:rsidRPr="003F2720">
        <w:rPr>
          <w:sz w:val="20"/>
          <w:szCs w:val="20"/>
        </w:rPr>
        <w:t xml:space="preserve">relative au </w:t>
      </w:r>
      <w:r w:rsidR="002933D9" w:rsidRPr="003F2720">
        <w:rPr>
          <w:sz w:val="20"/>
          <w:szCs w:val="20"/>
        </w:rPr>
        <w:t>règlement départemental des logements de fonction</w:t>
      </w:r>
      <w:r w:rsidR="00C805E1" w:rsidRPr="003F2720">
        <w:rPr>
          <w:sz w:val="20"/>
          <w:szCs w:val="20"/>
        </w:rPr>
        <w:t> </w:t>
      </w:r>
      <w:r w:rsidRPr="003F2720">
        <w:rPr>
          <w:sz w:val="20"/>
          <w:szCs w:val="20"/>
        </w:rPr>
        <w:t xml:space="preserve">dans les collèges </w:t>
      </w:r>
      <w:r w:rsidR="00C805E1" w:rsidRPr="003F2720">
        <w:rPr>
          <w:sz w:val="20"/>
          <w:szCs w:val="20"/>
        </w:rPr>
        <w:t>;</w:t>
      </w:r>
      <w:r w:rsidR="00FB4081" w:rsidRPr="003F2720">
        <w:rPr>
          <w:sz w:val="20"/>
          <w:szCs w:val="20"/>
        </w:rPr>
        <w:t xml:space="preserve"> Les logements de fonction sont une propriété départementale affectée au service public de l’éducation.</w:t>
      </w:r>
    </w:p>
    <w:p w14:paraId="0B4FBF5D" w14:textId="77777777" w:rsidR="002933D9" w:rsidRPr="003F2720" w:rsidRDefault="002933D9" w:rsidP="002933D9">
      <w:pPr>
        <w:jc w:val="both"/>
        <w:rPr>
          <w:sz w:val="20"/>
          <w:szCs w:val="20"/>
        </w:rPr>
      </w:pPr>
    </w:p>
    <w:p w14:paraId="0D6D17BA" w14:textId="77777777" w:rsidR="00C25977" w:rsidRPr="003F2720" w:rsidRDefault="00C25977" w:rsidP="002933D9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Le collèg</w:t>
      </w:r>
      <w:r w:rsidR="002933D9" w:rsidRPr="003F2720">
        <w:rPr>
          <w:sz w:val="20"/>
          <w:szCs w:val="20"/>
        </w:rPr>
        <w:t>e,</w:t>
      </w:r>
      <w:r w:rsidR="0006270E" w:rsidRPr="003F2720">
        <w:rPr>
          <w:sz w:val="20"/>
          <w:szCs w:val="20"/>
        </w:rPr>
        <w:t xml:space="preserve"> </w:t>
      </w:r>
      <w:r w:rsidRPr="003F2720">
        <w:rPr>
          <w:sz w:val="20"/>
          <w:szCs w:val="20"/>
        </w:rPr>
        <w:t xml:space="preserve">établissement public local d'enseignement, dispose </w:t>
      </w:r>
      <w:r w:rsidR="00C805E1" w:rsidRPr="003F2720">
        <w:rPr>
          <w:sz w:val="20"/>
          <w:szCs w:val="20"/>
        </w:rPr>
        <w:t>d’habitations destinées</w:t>
      </w:r>
      <w:r w:rsidRPr="003F2720">
        <w:rPr>
          <w:sz w:val="20"/>
          <w:szCs w:val="20"/>
        </w:rPr>
        <w:t xml:space="preserve"> au logement </w:t>
      </w:r>
      <w:r w:rsidR="00C805E1" w:rsidRPr="003F2720">
        <w:rPr>
          <w:sz w:val="20"/>
          <w:szCs w:val="20"/>
        </w:rPr>
        <w:t xml:space="preserve">de ses personnels administratifs, ouvriers et de service </w:t>
      </w:r>
      <w:r w:rsidRPr="003F2720">
        <w:rPr>
          <w:sz w:val="20"/>
          <w:szCs w:val="20"/>
        </w:rPr>
        <w:t>p</w:t>
      </w:r>
      <w:r w:rsidR="00C805E1" w:rsidRPr="003F2720">
        <w:rPr>
          <w:sz w:val="20"/>
          <w:szCs w:val="20"/>
        </w:rPr>
        <w:t>ou</w:t>
      </w:r>
      <w:r w:rsidRPr="003F2720">
        <w:rPr>
          <w:sz w:val="20"/>
          <w:szCs w:val="20"/>
        </w:rPr>
        <w:t xml:space="preserve">r nécessité </w:t>
      </w:r>
      <w:r w:rsidR="00C805E1" w:rsidRPr="003F2720">
        <w:rPr>
          <w:sz w:val="20"/>
          <w:szCs w:val="20"/>
        </w:rPr>
        <w:t>absolue de</w:t>
      </w:r>
      <w:r w:rsidRPr="003F2720">
        <w:rPr>
          <w:sz w:val="20"/>
          <w:szCs w:val="20"/>
        </w:rPr>
        <w:t xml:space="preserve"> service </w:t>
      </w:r>
      <w:r w:rsidR="00C805E1" w:rsidRPr="003F2720">
        <w:rPr>
          <w:sz w:val="20"/>
          <w:szCs w:val="20"/>
        </w:rPr>
        <w:t>et par convention d’occupation précaire avec astreinte</w:t>
      </w:r>
      <w:r w:rsidRPr="003F2720">
        <w:rPr>
          <w:sz w:val="20"/>
          <w:szCs w:val="20"/>
        </w:rPr>
        <w:t>.</w:t>
      </w:r>
    </w:p>
    <w:p w14:paraId="2D33E2E0" w14:textId="77777777" w:rsidR="00C805E1" w:rsidRPr="003F2720" w:rsidRDefault="00C805E1" w:rsidP="00C805E1">
      <w:pPr>
        <w:rPr>
          <w:sz w:val="20"/>
          <w:szCs w:val="20"/>
        </w:rPr>
      </w:pPr>
    </w:p>
    <w:p w14:paraId="3A936B54" w14:textId="77777777" w:rsidR="00C25977" w:rsidRDefault="00C25977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Un de ces </w:t>
      </w:r>
      <w:r w:rsidR="00C805E1" w:rsidRPr="003F2720">
        <w:rPr>
          <w:sz w:val="20"/>
          <w:szCs w:val="20"/>
        </w:rPr>
        <w:t>logements</w:t>
      </w:r>
      <w:r w:rsidRPr="003F2720">
        <w:rPr>
          <w:sz w:val="20"/>
          <w:szCs w:val="20"/>
        </w:rPr>
        <w:t xml:space="preserve"> étant actuellement vacant</w:t>
      </w:r>
      <w:r w:rsidR="00C805E1" w:rsidRPr="003F2720">
        <w:rPr>
          <w:sz w:val="20"/>
          <w:szCs w:val="20"/>
        </w:rPr>
        <w:t xml:space="preserve"> pour l’année scolaire</w:t>
      </w:r>
      <w:r w:rsidRPr="003F2720">
        <w:rPr>
          <w:sz w:val="20"/>
          <w:szCs w:val="20"/>
        </w:rPr>
        <w:t>,</w:t>
      </w:r>
      <w:r w:rsidR="00C805E1" w:rsidRPr="003F2720">
        <w:rPr>
          <w:sz w:val="20"/>
          <w:szCs w:val="20"/>
        </w:rPr>
        <w:t xml:space="preserve"> </w:t>
      </w:r>
      <w:r w:rsidR="009E29C8" w:rsidRPr="003F2720">
        <w:rPr>
          <w:sz w:val="20"/>
          <w:szCs w:val="20"/>
        </w:rPr>
        <w:t>le Conseil d’administration du collège a</w:t>
      </w:r>
      <w:r w:rsidR="00C805E1" w:rsidRPr="003F2720">
        <w:rPr>
          <w:sz w:val="20"/>
          <w:szCs w:val="20"/>
        </w:rPr>
        <w:t xml:space="preserve"> propos</w:t>
      </w:r>
      <w:r w:rsidR="009E29C8" w:rsidRPr="003F2720">
        <w:rPr>
          <w:sz w:val="20"/>
          <w:szCs w:val="20"/>
        </w:rPr>
        <w:t>é</w:t>
      </w:r>
      <w:r w:rsidR="00C805E1" w:rsidRPr="003F2720">
        <w:rPr>
          <w:sz w:val="20"/>
          <w:szCs w:val="20"/>
        </w:rPr>
        <w:t xml:space="preserve"> l’occupation de celui-ci en convention d’occupation </w:t>
      </w:r>
      <w:r w:rsidR="00527209">
        <w:rPr>
          <w:sz w:val="20"/>
          <w:szCs w:val="20"/>
        </w:rPr>
        <w:t>temporaire (COT)</w:t>
      </w:r>
      <w:r w:rsidR="003D3315" w:rsidRPr="003F2720">
        <w:rPr>
          <w:sz w:val="20"/>
          <w:szCs w:val="20"/>
        </w:rPr>
        <w:t>.</w:t>
      </w:r>
    </w:p>
    <w:p w14:paraId="44893D56" w14:textId="77777777" w:rsidR="008535A9" w:rsidRDefault="008535A9" w:rsidP="00C805E1">
      <w:pPr>
        <w:jc w:val="both"/>
        <w:rPr>
          <w:sz w:val="20"/>
          <w:szCs w:val="20"/>
        </w:rPr>
      </w:pPr>
    </w:p>
    <w:p w14:paraId="6002D6DE" w14:textId="77777777" w:rsidR="00527209" w:rsidRPr="00502C17" w:rsidRDefault="008535A9" w:rsidP="00527209">
      <w:pPr>
        <w:jc w:val="both"/>
        <w:rPr>
          <w:sz w:val="20"/>
          <w:szCs w:val="20"/>
        </w:rPr>
      </w:pPr>
      <w:r w:rsidRPr="001717BA">
        <w:rPr>
          <w:sz w:val="20"/>
          <w:szCs w:val="20"/>
        </w:rPr>
        <w:t xml:space="preserve">La COT est une </w:t>
      </w:r>
      <w:r w:rsidRPr="00527209">
        <w:rPr>
          <w:sz w:val="20"/>
          <w:szCs w:val="20"/>
        </w:rPr>
        <w:t>disposition particulière</w:t>
      </w:r>
      <w:r w:rsidRPr="001717BA">
        <w:rPr>
          <w:sz w:val="20"/>
          <w:szCs w:val="20"/>
        </w:rPr>
        <w:t xml:space="preserve"> réservée aux assistants de langue et autres personnels intervenant sous convention avec les collèges pour remplir des missions d’ordre pédagogique. Ceux-ci peuvent être logés sur place et bénéficier à ce titre d’une convention d’occupation temporaire établie sur la base d’un tarif à la nuitée par occupant. Le tarif est fixé par le Département.</w:t>
      </w:r>
      <w:r w:rsidR="00527209" w:rsidRPr="00527209">
        <w:rPr>
          <w:sz w:val="20"/>
          <w:szCs w:val="20"/>
        </w:rPr>
        <w:t xml:space="preserve"> </w:t>
      </w:r>
      <w:r w:rsidR="00527209" w:rsidRPr="001717BA">
        <w:rPr>
          <w:sz w:val="20"/>
          <w:szCs w:val="20"/>
        </w:rPr>
        <w:t>La COT est octroyée uniquement pour des logements meublés. Les frais d’ameublement du logement sont à la charge de l’établissement.</w:t>
      </w:r>
    </w:p>
    <w:p w14:paraId="67F9FF8D" w14:textId="77777777" w:rsidR="00C25977" w:rsidRPr="003F2720" w:rsidRDefault="00C25977">
      <w:pPr>
        <w:jc w:val="both"/>
        <w:rPr>
          <w:sz w:val="20"/>
          <w:szCs w:val="20"/>
        </w:rPr>
      </w:pPr>
    </w:p>
    <w:p w14:paraId="7CCDBC8E" w14:textId="77777777" w:rsidR="004A04A9" w:rsidRPr="003F2720" w:rsidRDefault="00C805E1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M/Mme …</w:t>
      </w:r>
      <w:r w:rsidR="004A04A9" w:rsidRPr="003F2720">
        <w:rPr>
          <w:sz w:val="20"/>
          <w:szCs w:val="20"/>
        </w:rPr>
        <w:t>……………………………</w:t>
      </w:r>
    </w:p>
    <w:p w14:paraId="7BC788D8" w14:textId="77777777" w:rsidR="004A04A9" w:rsidRPr="003F2720" w:rsidRDefault="004A04A9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P</w:t>
      </w:r>
      <w:r w:rsidR="00C25977" w:rsidRPr="003F2720">
        <w:rPr>
          <w:sz w:val="20"/>
          <w:szCs w:val="20"/>
        </w:rPr>
        <w:t>rofession</w:t>
      </w:r>
      <w:r w:rsidRPr="003F2720">
        <w:rPr>
          <w:sz w:val="20"/>
          <w:szCs w:val="20"/>
        </w:rPr>
        <w:t xml:space="preserve"> :…………………………..</w:t>
      </w:r>
    </w:p>
    <w:p w14:paraId="30D9D103" w14:textId="77777777" w:rsidR="004A04A9" w:rsidRPr="003F2720" w:rsidRDefault="004A04A9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Li</w:t>
      </w:r>
      <w:r w:rsidR="00C805E1" w:rsidRPr="003F2720">
        <w:rPr>
          <w:sz w:val="20"/>
          <w:szCs w:val="20"/>
        </w:rPr>
        <w:t>eu d’exercice : …</w:t>
      </w:r>
      <w:r w:rsidRPr="003F2720">
        <w:rPr>
          <w:sz w:val="20"/>
          <w:szCs w:val="20"/>
        </w:rPr>
        <w:t>………………………</w:t>
      </w:r>
    </w:p>
    <w:p w14:paraId="2F343463" w14:textId="77777777" w:rsidR="00C805E1" w:rsidRPr="003F2720" w:rsidRDefault="00C25977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a sollicité l'autorisation d</w:t>
      </w:r>
      <w:r w:rsidR="009E29C8" w:rsidRPr="003F2720">
        <w:rPr>
          <w:sz w:val="20"/>
          <w:szCs w:val="20"/>
        </w:rPr>
        <w:t>’</w:t>
      </w:r>
      <w:r w:rsidRPr="003F2720">
        <w:rPr>
          <w:sz w:val="20"/>
          <w:szCs w:val="20"/>
        </w:rPr>
        <w:t>occuper provisoirement</w:t>
      </w:r>
      <w:r w:rsidR="009E29C8" w:rsidRPr="003F2720">
        <w:rPr>
          <w:sz w:val="20"/>
          <w:szCs w:val="20"/>
        </w:rPr>
        <w:t xml:space="preserve"> le logement concerné</w:t>
      </w:r>
      <w:r w:rsidRPr="003F2720">
        <w:rPr>
          <w:sz w:val="20"/>
          <w:szCs w:val="20"/>
        </w:rPr>
        <w:t>.</w:t>
      </w:r>
    </w:p>
    <w:p w14:paraId="00CA7AB5" w14:textId="77777777" w:rsidR="00C805E1" w:rsidRPr="003F2720" w:rsidRDefault="00C805E1" w:rsidP="00C805E1">
      <w:pPr>
        <w:jc w:val="both"/>
        <w:rPr>
          <w:sz w:val="20"/>
          <w:szCs w:val="20"/>
        </w:rPr>
      </w:pPr>
    </w:p>
    <w:p w14:paraId="72D222D4" w14:textId="77777777" w:rsidR="00C805E1" w:rsidRPr="003F2720" w:rsidRDefault="00C25977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Cette occupation </w:t>
      </w:r>
      <w:r w:rsidR="00C805E1" w:rsidRPr="003F2720">
        <w:rPr>
          <w:sz w:val="20"/>
          <w:szCs w:val="20"/>
        </w:rPr>
        <w:t xml:space="preserve">à titre précaire </w:t>
      </w:r>
      <w:r w:rsidRPr="003F2720">
        <w:rPr>
          <w:sz w:val="20"/>
          <w:szCs w:val="20"/>
        </w:rPr>
        <w:t>n'étant pas susceptible de créer dans l'immédiat des difficultés dans la marche du service,</w:t>
      </w:r>
      <w:r w:rsidR="009E29C8" w:rsidRPr="003F2720">
        <w:rPr>
          <w:sz w:val="20"/>
          <w:szCs w:val="20"/>
        </w:rPr>
        <w:t xml:space="preserve"> et</w:t>
      </w:r>
      <w:r w:rsidRPr="003F2720">
        <w:rPr>
          <w:sz w:val="20"/>
          <w:szCs w:val="20"/>
        </w:rPr>
        <w:t xml:space="preserve"> dès lors que les personnels d</w:t>
      </w:r>
      <w:r w:rsidR="009E29C8" w:rsidRPr="003F2720">
        <w:rPr>
          <w:sz w:val="20"/>
          <w:szCs w:val="20"/>
        </w:rPr>
        <w:t xml:space="preserve">u collège </w:t>
      </w:r>
      <w:r w:rsidRPr="003F2720">
        <w:rPr>
          <w:sz w:val="20"/>
          <w:szCs w:val="20"/>
        </w:rPr>
        <w:t xml:space="preserve">ci-avant visés sont déjà logés, le </w:t>
      </w:r>
      <w:r w:rsidR="00C805E1" w:rsidRPr="003F2720">
        <w:rPr>
          <w:sz w:val="20"/>
          <w:szCs w:val="20"/>
        </w:rPr>
        <w:t>Département</w:t>
      </w:r>
      <w:r w:rsidRPr="003F2720">
        <w:rPr>
          <w:sz w:val="20"/>
          <w:szCs w:val="20"/>
        </w:rPr>
        <w:t xml:space="preserve"> a décidé d'accueillir favorablement la </w:t>
      </w:r>
      <w:r w:rsidR="00C805E1" w:rsidRPr="003F2720">
        <w:rPr>
          <w:sz w:val="20"/>
          <w:szCs w:val="20"/>
        </w:rPr>
        <w:t xml:space="preserve">proposition du Conseil </w:t>
      </w:r>
      <w:r w:rsidR="009E29C8" w:rsidRPr="003F2720">
        <w:rPr>
          <w:sz w:val="20"/>
          <w:szCs w:val="20"/>
        </w:rPr>
        <w:t>d’administration</w:t>
      </w:r>
      <w:r w:rsidRPr="003F2720">
        <w:rPr>
          <w:sz w:val="20"/>
          <w:szCs w:val="20"/>
        </w:rPr>
        <w:t xml:space="preserve"> </w:t>
      </w:r>
      <w:r w:rsidR="00C805E1" w:rsidRPr="003F2720">
        <w:rPr>
          <w:sz w:val="20"/>
          <w:szCs w:val="20"/>
        </w:rPr>
        <w:t>du collège de loger M/Mme…</w:t>
      </w:r>
      <w:r w:rsidR="009E29C8" w:rsidRPr="003F2720">
        <w:rPr>
          <w:sz w:val="20"/>
          <w:szCs w:val="20"/>
        </w:rPr>
        <w:t>………..</w:t>
      </w:r>
    </w:p>
    <w:p w14:paraId="028F1E40" w14:textId="77777777" w:rsidR="00C805E1" w:rsidRPr="003F2720" w:rsidRDefault="00C805E1" w:rsidP="00C805E1">
      <w:pPr>
        <w:jc w:val="both"/>
        <w:rPr>
          <w:sz w:val="20"/>
          <w:szCs w:val="20"/>
        </w:rPr>
      </w:pPr>
    </w:p>
    <w:p w14:paraId="4788263C" w14:textId="77777777" w:rsidR="00C25977" w:rsidRPr="003F2720" w:rsidRDefault="00C805E1" w:rsidP="00C805E1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Les parties décident de conclure une convention</w:t>
      </w:r>
      <w:r w:rsidR="00C25977" w:rsidRPr="003F2720">
        <w:rPr>
          <w:sz w:val="20"/>
          <w:szCs w:val="20"/>
        </w:rPr>
        <w:t xml:space="preserve"> pour </w:t>
      </w:r>
      <w:r w:rsidRPr="003F2720">
        <w:rPr>
          <w:sz w:val="20"/>
          <w:szCs w:val="20"/>
        </w:rPr>
        <w:t>fixer</w:t>
      </w:r>
      <w:r w:rsidR="00C25977" w:rsidRPr="003F2720">
        <w:rPr>
          <w:sz w:val="20"/>
          <w:szCs w:val="20"/>
        </w:rPr>
        <w:t xml:space="preserve"> les conditions de </w:t>
      </w:r>
      <w:r w:rsidR="00E63DDB" w:rsidRPr="003F2720">
        <w:rPr>
          <w:sz w:val="20"/>
          <w:szCs w:val="20"/>
        </w:rPr>
        <w:t>cette occupation.</w:t>
      </w:r>
    </w:p>
    <w:p w14:paraId="4D2FB35A" w14:textId="77777777" w:rsidR="00C25977" w:rsidRPr="003F2720" w:rsidRDefault="00C25977">
      <w:pPr>
        <w:jc w:val="both"/>
        <w:rPr>
          <w:sz w:val="20"/>
          <w:szCs w:val="20"/>
        </w:rPr>
      </w:pPr>
    </w:p>
    <w:p w14:paraId="3A004F39" w14:textId="77777777" w:rsidR="009E29C8" w:rsidRPr="003F2720" w:rsidRDefault="009E29C8">
      <w:pPr>
        <w:jc w:val="both"/>
        <w:rPr>
          <w:sz w:val="20"/>
          <w:szCs w:val="20"/>
        </w:rPr>
      </w:pPr>
    </w:p>
    <w:p w14:paraId="38EC1B25" w14:textId="77777777" w:rsidR="00C25977" w:rsidRPr="003F2720" w:rsidRDefault="00C25977" w:rsidP="00E63DDB">
      <w:pPr>
        <w:jc w:val="center"/>
        <w:rPr>
          <w:b/>
          <w:bCs/>
          <w:sz w:val="20"/>
          <w:szCs w:val="20"/>
        </w:rPr>
      </w:pPr>
      <w:r w:rsidRPr="003F2720">
        <w:rPr>
          <w:b/>
          <w:bCs/>
          <w:sz w:val="20"/>
          <w:szCs w:val="20"/>
        </w:rPr>
        <w:t xml:space="preserve">Ceci </w:t>
      </w:r>
      <w:r w:rsidR="00E63DDB" w:rsidRPr="003F2720">
        <w:rPr>
          <w:b/>
          <w:bCs/>
          <w:sz w:val="20"/>
          <w:szCs w:val="20"/>
        </w:rPr>
        <w:t>étant exposé, il</w:t>
      </w:r>
      <w:r w:rsidR="00CB0E2C" w:rsidRPr="003F2720">
        <w:rPr>
          <w:b/>
          <w:bCs/>
          <w:sz w:val="20"/>
          <w:szCs w:val="20"/>
        </w:rPr>
        <w:t xml:space="preserve"> a été arrêté et</w:t>
      </w:r>
      <w:r w:rsidR="00E63DDB" w:rsidRPr="003F2720">
        <w:rPr>
          <w:b/>
          <w:bCs/>
          <w:sz w:val="20"/>
          <w:szCs w:val="20"/>
        </w:rPr>
        <w:t xml:space="preserve"> convenu ce qui suit :</w:t>
      </w:r>
    </w:p>
    <w:p w14:paraId="54DA2153" w14:textId="77777777" w:rsidR="00C25977" w:rsidRPr="003F2720" w:rsidRDefault="009E29C8">
      <w:pPr>
        <w:jc w:val="both"/>
        <w:rPr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br w:type="page"/>
      </w:r>
      <w:r w:rsidR="00C25977" w:rsidRPr="003F2720">
        <w:rPr>
          <w:b/>
          <w:sz w:val="20"/>
          <w:szCs w:val="20"/>
          <w:u w:val="single"/>
        </w:rPr>
        <w:lastRenderedPageBreak/>
        <w:t>A</w:t>
      </w:r>
      <w:r w:rsidRPr="003F2720">
        <w:rPr>
          <w:b/>
          <w:sz w:val="20"/>
          <w:szCs w:val="20"/>
          <w:u w:val="single"/>
        </w:rPr>
        <w:t>RTICLE</w:t>
      </w:r>
      <w:r w:rsidR="00C25977" w:rsidRPr="003F2720">
        <w:rPr>
          <w:b/>
          <w:sz w:val="20"/>
          <w:szCs w:val="20"/>
          <w:u w:val="single"/>
        </w:rPr>
        <w:t xml:space="preserve"> 1</w:t>
      </w:r>
      <w:r w:rsidR="006B450B" w:rsidRPr="003F2720">
        <w:rPr>
          <w:b/>
          <w:sz w:val="20"/>
          <w:szCs w:val="20"/>
          <w:u w:val="single"/>
          <w:vertAlign w:val="superscript"/>
        </w:rPr>
        <w:t xml:space="preserve"> </w:t>
      </w:r>
      <w:r w:rsidR="00C25977" w:rsidRPr="003F2720">
        <w:rPr>
          <w:b/>
          <w:sz w:val="20"/>
          <w:szCs w:val="20"/>
        </w:rPr>
        <w:t>:</w:t>
      </w:r>
      <w:r w:rsidR="00CB0E2C" w:rsidRPr="003F2720">
        <w:rPr>
          <w:b/>
          <w:sz w:val="20"/>
          <w:szCs w:val="20"/>
        </w:rPr>
        <w:t xml:space="preserve"> </w:t>
      </w:r>
      <w:r w:rsidR="006B450B" w:rsidRPr="003F2720">
        <w:rPr>
          <w:b/>
          <w:sz w:val="20"/>
          <w:szCs w:val="20"/>
        </w:rPr>
        <w:t>O</w:t>
      </w:r>
      <w:r w:rsidR="00CB0E2C" w:rsidRPr="003F2720">
        <w:rPr>
          <w:b/>
          <w:sz w:val="20"/>
          <w:szCs w:val="20"/>
        </w:rPr>
        <w:t>bjet de la convention</w:t>
      </w:r>
      <w:r w:rsidRPr="003F2720">
        <w:rPr>
          <w:b/>
          <w:sz w:val="20"/>
          <w:szCs w:val="20"/>
        </w:rPr>
        <w:t xml:space="preserve"> et désignation du logement</w:t>
      </w:r>
    </w:p>
    <w:p w14:paraId="4F3D408C" w14:textId="77777777" w:rsidR="00C25977" w:rsidRPr="003F2720" w:rsidRDefault="00C25977">
      <w:pPr>
        <w:jc w:val="both"/>
        <w:rPr>
          <w:sz w:val="20"/>
          <w:szCs w:val="20"/>
        </w:rPr>
      </w:pPr>
    </w:p>
    <w:p w14:paraId="7BE21B10" w14:textId="77777777" w:rsidR="00C25977" w:rsidRPr="003F2720" w:rsidRDefault="00CB0E2C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Cette convention a pour objet de fixer les modalités d’occupation du logement par l’occupant ainsi que les conditions financières et les obligations des parties.</w:t>
      </w:r>
    </w:p>
    <w:p w14:paraId="2C353DB5" w14:textId="77777777" w:rsidR="00C25977" w:rsidRPr="003F2720" w:rsidRDefault="00C25977">
      <w:pPr>
        <w:jc w:val="both"/>
        <w:rPr>
          <w:sz w:val="20"/>
          <w:szCs w:val="20"/>
        </w:rPr>
      </w:pPr>
    </w:p>
    <w:p w14:paraId="118D1D34" w14:textId="77777777" w:rsidR="00A43E28" w:rsidRPr="003F2720" w:rsidRDefault="00CB0E2C" w:rsidP="00A43E28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Description du logement :</w:t>
      </w:r>
      <w:r w:rsidR="00A43E28">
        <w:rPr>
          <w:sz w:val="20"/>
          <w:szCs w:val="20"/>
        </w:rPr>
        <w:t xml:space="preserve"> maison </w:t>
      </w:r>
      <w:r w:rsidR="00A43E28" w:rsidRPr="003F2720">
        <w:rPr>
          <w:b/>
          <w:bCs/>
          <w:sz w:val="20"/>
          <w:szCs w:val="20"/>
        </w:rPr>
        <w:sym w:font="Wingdings" w:char="F06F"/>
      </w:r>
      <w:r w:rsidR="00A43E28">
        <w:rPr>
          <w:b/>
          <w:bCs/>
          <w:sz w:val="20"/>
          <w:szCs w:val="20"/>
        </w:rPr>
        <w:t xml:space="preserve"> </w:t>
      </w:r>
      <w:r w:rsidR="00A43E28" w:rsidRPr="001B4DDB">
        <w:rPr>
          <w:sz w:val="20"/>
          <w:szCs w:val="20"/>
        </w:rPr>
        <w:t>ou appartement</w:t>
      </w:r>
      <w:r w:rsidR="00A43E28">
        <w:rPr>
          <w:b/>
          <w:bCs/>
          <w:sz w:val="20"/>
          <w:szCs w:val="20"/>
        </w:rPr>
        <w:t xml:space="preserve"> </w:t>
      </w:r>
      <w:r w:rsidR="00A43E28" w:rsidRPr="003F2720">
        <w:rPr>
          <w:b/>
          <w:bCs/>
          <w:sz w:val="20"/>
          <w:szCs w:val="20"/>
        </w:rPr>
        <w:sym w:font="Wingdings" w:char="F06F"/>
      </w:r>
    </w:p>
    <w:p w14:paraId="6DA5FC33" w14:textId="77777777" w:rsidR="00A43E28" w:rsidRPr="003F2720" w:rsidRDefault="00A43E28" w:rsidP="00A43E28">
      <w:pPr>
        <w:jc w:val="both"/>
        <w:rPr>
          <w:sz w:val="20"/>
          <w:szCs w:val="20"/>
        </w:rPr>
      </w:pPr>
    </w:p>
    <w:p w14:paraId="13C92618" w14:textId="77777777" w:rsidR="00CB0E2C" w:rsidRPr="003F2720" w:rsidRDefault="00CB0E2C" w:rsidP="00EA5D83">
      <w:pPr>
        <w:jc w:val="both"/>
        <w:rPr>
          <w:sz w:val="20"/>
          <w:szCs w:val="20"/>
        </w:rPr>
      </w:pPr>
    </w:p>
    <w:p w14:paraId="26C71A0C" w14:textId="77777777" w:rsidR="00EA5D83" w:rsidRPr="003F2720" w:rsidRDefault="00EA5D83" w:rsidP="00EA5D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Rue</w:t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  <w:t>:</w:t>
      </w:r>
    </w:p>
    <w:p w14:paraId="3F3F0218" w14:textId="77777777" w:rsidR="00EA5D83" w:rsidRPr="003F2720" w:rsidRDefault="00EA5D83" w:rsidP="00EA5D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Bâtiment</w:t>
      </w:r>
      <w:r w:rsidRPr="003F2720">
        <w:rPr>
          <w:sz w:val="20"/>
          <w:szCs w:val="20"/>
        </w:rPr>
        <w:tab/>
        <w:t>:</w:t>
      </w:r>
    </w:p>
    <w:p w14:paraId="6F403459" w14:textId="77777777" w:rsidR="00EA5D83" w:rsidRPr="003F2720" w:rsidRDefault="00EA5D83" w:rsidP="00EA5D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Etage</w:t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  <w:t xml:space="preserve">: </w:t>
      </w:r>
    </w:p>
    <w:p w14:paraId="0D252E2D" w14:textId="77777777" w:rsidR="00EA5D83" w:rsidRPr="003F2720" w:rsidRDefault="00EA5D83" w:rsidP="00EA5D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Ville</w:t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  <w:t xml:space="preserve">: </w:t>
      </w:r>
    </w:p>
    <w:p w14:paraId="666920EE" w14:textId="77777777" w:rsidR="00EA5D83" w:rsidRPr="003F2720" w:rsidRDefault="00EA5D83" w:rsidP="00EA5D83">
      <w:pPr>
        <w:jc w:val="both"/>
        <w:rPr>
          <w:sz w:val="20"/>
          <w:szCs w:val="20"/>
        </w:rPr>
      </w:pPr>
    </w:p>
    <w:p w14:paraId="6A212738" w14:textId="77777777" w:rsidR="00CB0E2C" w:rsidRPr="003F2720" w:rsidRDefault="00CB0E2C" w:rsidP="00CB0E2C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Surface </w:t>
      </w:r>
      <w:r w:rsidRPr="003F2720">
        <w:rPr>
          <w:sz w:val="20"/>
          <w:szCs w:val="20"/>
        </w:rPr>
        <w:tab/>
        <w:t xml:space="preserve">: </w:t>
      </w:r>
    </w:p>
    <w:p w14:paraId="14EA8A9B" w14:textId="77777777" w:rsidR="00EA5D83" w:rsidRPr="003F2720" w:rsidRDefault="00CB0E2C" w:rsidP="00EA5D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Nombre de pièces</w:t>
      </w:r>
      <w:r w:rsidR="00EA5D83" w:rsidRPr="003F2720">
        <w:rPr>
          <w:sz w:val="20"/>
          <w:szCs w:val="20"/>
        </w:rPr>
        <w:tab/>
        <w:t>:</w:t>
      </w:r>
    </w:p>
    <w:p w14:paraId="04D40812" w14:textId="77777777" w:rsidR="00CB0E2C" w:rsidRPr="003F2720" w:rsidRDefault="00CB0E2C" w:rsidP="00EA5D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Annexes (cave, place de parking, garage) :</w:t>
      </w:r>
    </w:p>
    <w:p w14:paraId="55465103" w14:textId="77777777" w:rsidR="00C25977" w:rsidRPr="003F2720" w:rsidRDefault="00C25977">
      <w:pPr>
        <w:jc w:val="both"/>
        <w:rPr>
          <w:sz w:val="20"/>
          <w:szCs w:val="20"/>
        </w:rPr>
      </w:pPr>
    </w:p>
    <w:p w14:paraId="059EBBF5" w14:textId="77777777" w:rsidR="00C25977" w:rsidRPr="003F2720" w:rsidRDefault="00C25977">
      <w:pPr>
        <w:jc w:val="both"/>
        <w:rPr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t>ARTICLE 2</w:t>
      </w:r>
      <w:r w:rsidRPr="003F2720">
        <w:rPr>
          <w:b/>
          <w:sz w:val="20"/>
          <w:szCs w:val="20"/>
        </w:rPr>
        <w:t xml:space="preserve"> :</w:t>
      </w:r>
      <w:r w:rsidR="00CB0E2C" w:rsidRPr="003F2720">
        <w:rPr>
          <w:b/>
          <w:sz w:val="20"/>
          <w:szCs w:val="20"/>
        </w:rPr>
        <w:t xml:space="preserve"> Durée de la convention</w:t>
      </w:r>
    </w:p>
    <w:p w14:paraId="359D4DA4" w14:textId="77777777" w:rsidR="00C25977" w:rsidRPr="003F2720" w:rsidRDefault="00C25977">
      <w:pPr>
        <w:jc w:val="both"/>
        <w:rPr>
          <w:sz w:val="20"/>
          <w:szCs w:val="20"/>
        </w:rPr>
      </w:pPr>
    </w:p>
    <w:p w14:paraId="6EB869C9" w14:textId="77777777" w:rsidR="00C25977" w:rsidRPr="003F2720" w:rsidRDefault="00C25977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L'autorisation </w:t>
      </w:r>
      <w:r w:rsidR="006B450B" w:rsidRPr="003F2720">
        <w:rPr>
          <w:sz w:val="20"/>
          <w:szCs w:val="20"/>
        </w:rPr>
        <w:t xml:space="preserve">d’occupation du logement décrit à l’article 1 de la présente convention </w:t>
      </w:r>
      <w:r w:rsidRPr="003F2720">
        <w:rPr>
          <w:sz w:val="20"/>
          <w:szCs w:val="20"/>
        </w:rPr>
        <w:t>est accordée à titre précaire et révocable, pour la période du</w:t>
      </w:r>
      <w:r w:rsidR="0006270E" w:rsidRPr="003F2720">
        <w:rPr>
          <w:sz w:val="20"/>
          <w:szCs w:val="20"/>
        </w:rPr>
        <w:t xml:space="preserve"> </w:t>
      </w:r>
      <w:r w:rsidR="007A6BCB" w:rsidRPr="003F2720">
        <w:rPr>
          <w:sz w:val="20"/>
          <w:szCs w:val="20"/>
        </w:rPr>
        <w:t>…………………..</w:t>
      </w:r>
      <w:r w:rsidR="009E29C8" w:rsidRPr="003F2720">
        <w:rPr>
          <w:sz w:val="20"/>
          <w:szCs w:val="20"/>
        </w:rPr>
        <w:t xml:space="preserve"> </w:t>
      </w:r>
      <w:r w:rsidRPr="003F2720">
        <w:rPr>
          <w:sz w:val="20"/>
          <w:szCs w:val="20"/>
        </w:rPr>
        <w:t xml:space="preserve">au </w:t>
      </w:r>
      <w:r w:rsidR="009E29C8" w:rsidRPr="003F2720">
        <w:rPr>
          <w:sz w:val="20"/>
          <w:szCs w:val="20"/>
        </w:rPr>
        <w:t>……………….</w:t>
      </w:r>
      <w:r w:rsidRPr="003F2720">
        <w:rPr>
          <w:sz w:val="20"/>
          <w:szCs w:val="20"/>
        </w:rPr>
        <w:t>.</w:t>
      </w:r>
    </w:p>
    <w:p w14:paraId="33BF42B9" w14:textId="77777777" w:rsidR="0092592F" w:rsidRPr="003F2720" w:rsidRDefault="0092592F">
      <w:pPr>
        <w:jc w:val="both"/>
        <w:rPr>
          <w:sz w:val="20"/>
          <w:szCs w:val="20"/>
        </w:rPr>
      </w:pPr>
    </w:p>
    <w:p w14:paraId="4B6F930A" w14:textId="77777777" w:rsidR="00990458" w:rsidRPr="003F2720" w:rsidRDefault="00990458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La convention prend fin à l’issue de la période susvisée et ne peut </w:t>
      </w:r>
      <w:r w:rsidR="004A04A9" w:rsidRPr="003F2720">
        <w:rPr>
          <w:sz w:val="20"/>
          <w:szCs w:val="20"/>
        </w:rPr>
        <w:t>excéder</w:t>
      </w:r>
      <w:r w:rsidRPr="003F2720">
        <w:rPr>
          <w:sz w:val="20"/>
          <w:szCs w:val="20"/>
        </w:rPr>
        <w:t xml:space="preserve"> une année scolaire.</w:t>
      </w:r>
    </w:p>
    <w:p w14:paraId="1268CCB0" w14:textId="77777777" w:rsidR="00990458" w:rsidRPr="003F2720" w:rsidRDefault="00990458">
      <w:pPr>
        <w:jc w:val="both"/>
        <w:rPr>
          <w:sz w:val="20"/>
          <w:szCs w:val="20"/>
        </w:rPr>
      </w:pPr>
    </w:p>
    <w:p w14:paraId="59813E8C" w14:textId="77777777" w:rsidR="00990458" w:rsidRPr="003F2720" w:rsidRDefault="00990458" w:rsidP="00990458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L’occupant doit quitter les lieux immédiatement à la date d’expiration de la convention, sous peine d'être astreint à payer une redevance majorée selon les critères établis par l'article R2124-74 du Code général de la propriété des personnes publiques.</w:t>
      </w:r>
    </w:p>
    <w:p w14:paraId="4E496D0E" w14:textId="77777777" w:rsidR="006B450B" w:rsidRPr="003F2720" w:rsidRDefault="006B450B">
      <w:pPr>
        <w:jc w:val="both"/>
        <w:rPr>
          <w:sz w:val="20"/>
          <w:szCs w:val="20"/>
        </w:rPr>
      </w:pPr>
    </w:p>
    <w:p w14:paraId="71E99703" w14:textId="77777777" w:rsidR="00C25977" w:rsidRPr="003F2720" w:rsidRDefault="00990458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Le Département </w:t>
      </w:r>
      <w:r w:rsidR="00C25977" w:rsidRPr="003F2720">
        <w:rPr>
          <w:sz w:val="20"/>
          <w:szCs w:val="20"/>
        </w:rPr>
        <w:t xml:space="preserve">se réserve le droit </w:t>
      </w:r>
      <w:r w:rsidRPr="003F2720">
        <w:rPr>
          <w:sz w:val="20"/>
          <w:szCs w:val="20"/>
        </w:rPr>
        <w:t>de mettre</w:t>
      </w:r>
      <w:r w:rsidR="00C25977" w:rsidRPr="003F2720">
        <w:rPr>
          <w:sz w:val="20"/>
          <w:szCs w:val="20"/>
        </w:rPr>
        <w:t xml:space="preserve"> fin </w:t>
      </w:r>
      <w:r w:rsidRPr="003F2720">
        <w:rPr>
          <w:sz w:val="20"/>
          <w:szCs w:val="20"/>
        </w:rPr>
        <w:t xml:space="preserve">à la convention </w:t>
      </w:r>
      <w:r w:rsidR="00C25977" w:rsidRPr="003F2720">
        <w:rPr>
          <w:sz w:val="20"/>
          <w:szCs w:val="20"/>
        </w:rPr>
        <w:t>à tout moment sans que l'occupant</w:t>
      </w:r>
      <w:r w:rsidRPr="003F2720">
        <w:rPr>
          <w:sz w:val="20"/>
          <w:szCs w:val="20"/>
        </w:rPr>
        <w:t>,</w:t>
      </w:r>
      <w:r w:rsidR="00C25977" w:rsidRPr="003F2720">
        <w:rPr>
          <w:sz w:val="20"/>
          <w:szCs w:val="20"/>
        </w:rPr>
        <w:t xml:space="preserve"> qui sera avisé trois mois à</w:t>
      </w:r>
      <w:r w:rsidRPr="003F2720">
        <w:rPr>
          <w:sz w:val="20"/>
          <w:szCs w:val="20"/>
        </w:rPr>
        <w:t xml:space="preserve"> l’avance,</w:t>
      </w:r>
      <w:r w:rsidR="00C25977" w:rsidRPr="003F2720">
        <w:rPr>
          <w:sz w:val="20"/>
          <w:szCs w:val="20"/>
        </w:rPr>
        <w:t xml:space="preserve"> puisse réclamer une indemnité de résiliation pour quelque cause que ce soit.</w:t>
      </w:r>
    </w:p>
    <w:p w14:paraId="295341A2" w14:textId="77777777" w:rsidR="00340C83" w:rsidRPr="003F2720" w:rsidRDefault="00340C83">
      <w:pPr>
        <w:jc w:val="both"/>
        <w:rPr>
          <w:sz w:val="20"/>
          <w:szCs w:val="20"/>
        </w:rPr>
      </w:pPr>
    </w:p>
    <w:p w14:paraId="7A099AEC" w14:textId="77777777" w:rsidR="00340C83" w:rsidRPr="003F2720" w:rsidRDefault="00340C83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La convention prend fin en cas d’aliénation, de nouvelle affectation ou de désaffectation du logement. L’occupant en est informé au moins trois mois à l’avance par lettre recommandée avec accusé de réception.</w:t>
      </w:r>
    </w:p>
    <w:p w14:paraId="5D893CFA" w14:textId="77777777" w:rsidR="00C25977" w:rsidRPr="003F2720" w:rsidRDefault="00C25977">
      <w:pPr>
        <w:jc w:val="both"/>
        <w:rPr>
          <w:sz w:val="20"/>
          <w:szCs w:val="20"/>
        </w:rPr>
      </w:pPr>
    </w:p>
    <w:p w14:paraId="74F53CBA" w14:textId="77777777" w:rsidR="006A3960" w:rsidRPr="003F2720" w:rsidRDefault="00C25977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La convention prend également fin</w:t>
      </w:r>
      <w:r w:rsidR="006A3960" w:rsidRPr="003F2720">
        <w:rPr>
          <w:sz w:val="20"/>
          <w:szCs w:val="20"/>
        </w:rPr>
        <w:t xml:space="preserve"> dans les cas suivants :</w:t>
      </w:r>
    </w:p>
    <w:p w14:paraId="7F2799B6" w14:textId="77777777" w:rsidR="006A3960" w:rsidRPr="003F2720" w:rsidRDefault="006A3960" w:rsidP="006A3960">
      <w:pPr>
        <w:numPr>
          <w:ilvl w:val="0"/>
          <w:numId w:val="2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Lorsque la fonction de l’occupant n’est plus en lien avec la communauté éducative ;</w:t>
      </w:r>
    </w:p>
    <w:p w14:paraId="2D40DBEC" w14:textId="77777777" w:rsidR="006A3960" w:rsidRPr="003F2720" w:rsidRDefault="006A3960" w:rsidP="006A3960">
      <w:pPr>
        <w:numPr>
          <w:ilvl w:val="0"/>
          <w:numId w:val="2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Lorsque</w:t>
      </w:r>
      <w:r w:rsidR="00C25977" w:rsidRPr="003F2720">
        <w:rPr>
          <w:sz w:val="20"/>
          <w:szCs w:val="20"/>
        </w:rPr>
        <w:t xml:space="preserve"> l</w:t>
      </w:r>
      <w:r w:rsidR="00990458" w:rsidRPr="003F2720">
        <w:rPr>
          <w:sz w:val="20"/>
          <w:szCs w:val="20"/>
        </w:rPr>
        <w:t xml:space="preserve">’occupant </w:t>
      </w:r>
      <w:r w:rsidR="00C25977" w:rsidRPr="003F2720">
        <w:rPr>
          <w:sz w:val="20"/>
          <w:szCs w:val="20"/>
        </w:rPr>
        <w:t>ne s'acquitte pas de ses obligations financières</w:t>
      </w:r>
      <w:r w:rsidRPr="003F2720">
        <w:rPr>
          <w:sz w:val="20"/>
          <w:szCs w:val="20"/>
        </w:rPr>
        <w:t> ;</w:t>
      </w:r>
    </w:p>
    <w:p w14:paraId="2C41A981" w14:textId="77777777" w:rsidR="00C25977" w:rsidRPr="003F2720" w:rsidRDefault="006A3960" w:rsidP="006A3960">
      <w:pPr>
        <w:numPr>
          <w:ilvl w:val="0"/>
          <w:numId w:val="2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</w:t>
      </w:r>
      <w:r w:rsidR="00C25977" w:rsidRPr="003F2720">
        <w:rPr>
          <w:sz w:val="20"/>
          <w:szCs w:val="20"/>
        </w:rPr>
        <w:t>orsqu</w:t>
      </w:r>
      <w:r w:rsidRPr="003F2720">
        <w:rPr>
          <w:sz w:val="20"/>
          <w:szCs w:val="20"/>
        </w:rPr>
        <w:t>e l’occupant</w:t>
      </w:r>
      <w:r w:rsidR="00990458" w:rsidRPr="003F2720">
        <w:rPr>
          <w:sz w:val="20"/>
          <w:szCs w:val="20"/>
        </w:rPr>
        <w:t xml:space="preserve"> </w:t>
      </w:r>
      <w:r w:rsidR="00C25977" w:rsidRPr="003F2720">
        <w:rPr>
          <w:sz w:val="20"/>
          <w:szCs w:val="20"/>
        </w:rPr>
        <w:t xml:space="preserve">ne jouit pas des locaux </w:t>
      </w:r>
      <w:r w:rsidR="00925641" w:rsidRPr="003F2720">
        <w:rPr>
          <w:sz w:val="20"/>
          <w:szCs w:val="20"/>
        </w:rPr>
        <w:t>raisonnablement</w:t>
      </w:r>
      <w:r w:rsidR="00C25977" w:rsidRPr="003F2720">
        <w:rPr>
          <w:sz w:val="20"/>
          <w:szCs w:val="20"/>
        </w:rPr>
        <w:t>.</w:t>
      </w:r>
    </w:p>
    <w:p w14:paraId="6E107940" w14:textId="77777777" w:rsidR="00C25977" w:rsidRPr="003F2720" w:rsidRDefault="00C25977">
      <w:pPr>
        <w:jc w:val="both"/>
        <w:rPr>
          <w:sz w:val="20"/>
          <w:szCs w:val="20"/>
        </w:rPr>
      </w:pPr>
    </w:p>
    <w:p w14:paraId="09087FB8" w14:textId="77777777" w:rsidR="00C25977" w:rsidRPr="003F2720" w:rsidRDefault="0092592F">
      <w:pPr>
        <w:jc w:val="both"/>
        <w:rPr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t>ARTICLE</w:t>
      </w:r>
      <w:r w:rsidR="00C25977" w:rsidRPr="003F2720">
        <w:rPr>
          <w:b/>
          <w:sz w:val="20"/>
          <w:szCs w:val="20"/>
          <w:u w:val="single"/>
        </w:rPr>
        <w:t xml:space="preserve"> 3</w:t>
      </w:r>
      <w:r w:rsidR="00C25977" w:rsidRPr="003F2720">
        <w:rPr>
          <w:b/>
          <w:sz w:val="20"/>
          <w:szCs w:val="20"/>
        </w:rPr>
        <w:t xml:space="preserve"> :</w:t>
      </w:r>
      <w:r w:rsidR="00990458" w:rsidRPr="003F2720">
        <w:rPr>
          <w:b/>
          <w:sz w:val="20"/>
          <w:szCs w:val="20"/>
        </w:rPr>
        <w:t xml:space="preserve"> Etat des lieux</w:t>
      </w:r>
    </w:p>
    <w:p w14:paraId="261865E0" w14:textId="77777777" w:rsidR="00C25977" w:rsidRPr="003F2720" w:rsidRDefault="00C25977">
      <w:pPr>
        <w:jc w:val="both"/>
        <w:rPr>
          <w:sz w:val="20"/>
          <w:szCs w:val="20"/>
        </w:rPr>
      </w:pPr>
    </w:p>
    <w:p w14:paraId="1109066A" w14:textId="77777777" w:rsidR="0092592F" w:rsidRPr="003F2720" w:rsidRDefault="00990458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L’occupant prend</w:t>
      </w:r>
      <w:r w:rsidR="00C25977" w:rsidRPr="003F2720">
        <w:rPr>
          <w:sz w:val="20"/>
          <w:szCs w:val="20"/>
        </w:rPr>
        <w:t xml:space="preserve"> </w:t>
      </w:r>
      <w:r w:rsidRPr="003F2720">
        <w:rPr>
          <w:sz w:val="20"/>
          <w:szCs w:val="20"/>
        </w:rPr>
        <w:t>le logement</w:t>
      </w:r>
      <w:r w:rsidR="00C25977" w:rsidRPr="003F2720">
        <w:rPr>
          <w:sz w:val="20"/>
          <w:szCs w:val="20"/>
        </w:rPr>
        <w:t xml:space="preserve"> dans l'état dans lequel il se trouve au moment de l'entrée en jouissance sans pouvoir exiger aucune réparation.</w:t>
      </w:r>
      <w:r w:rsidR="0092592F" w:rsidRPr="003F2720">
        <w:rPr>
          <w:sz w:val="20"/>
          <w:szCs w:val="20"/>
        </w:rPr>
        <w:t xml:space="preserve"> </w:t>
      </w:r>
    </w:p>
    <w:p w14:paraId="2247C14A" w14:textId="77777777" w:rsidR="0092592F" w:rsidRPr="003F2720" w:rsidRDefault="0092592F">
      <w:pPr>
        <w:jc w:val="both"/>
        <w:rPr>
          <w:sz w:val="20"/>
          <w:szCs w:val="20"/>
        </w:rPr>
      </w:pPr>
    </w:p>
    <w:p w14:paraId="35CEF0E0" w14:textId="77777777" w:rsidR="00990458" w:rsidRPr="003F2720" w:rsidRDefault="000C5F92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Un état des lieux est </w:t>
      </w:r>
      <w:r w:rsidR="00990458" w:rsidRPr="003F2720">
        <w:rPr>
          <w:sz w:val="20"/>
          <w:szCs w:val="20"/>
        </w:rPr>
        <w:t>réalisé</w:t>
      </w:r>
      <w:r w:rsidRPr="003F2720">
        <w:rPr>
          <w:sz w:val="20"/>
          <w:szCs w:val="20"/>
        </w:rPr>
        <w:t xml:space="preserve"> dans les jours qui suivent l’entrée </w:t>
      </w:r>
      <w:r w:rsidR="0092592F" w:rsidRPr="003F2720">
        <w:rPr>
          <w:sz w:val="20"/>
          <w:szCs w:val="20"/>
        </w:rPr>
        <w:t>dans le</w:t>
      </w:r>
      <w:r w:rsidRPr="003F2720">
        <w:rPr>
          <w:sz w:val="20"/>
          <w:szCs w:val="20"/>
        </w:rPr>
        <w:t xml:space="preserve"> logement. </w:t>
      </w:r>
    </w:p>
    <w:p w14:paraId="5EFB95AB" w14:textId="77777777" w:rsidR="0092592F" w:rsidRPr="003F2720" w:rsidRDefault="0092592F">
      <w:pPr>
        <w:jc w:val="both"/>
        <w:rPr>
          <w:sz w:val="20"/>
          <w:szCs w:val="20"/>
        </w:rPr>
      </w:pPr>
    </w:p>
    <w:p w14:paraId="74A9A838" w14:textId="77777777" w:rsidR="00C25977" w:rsidRPr="003F2720" w:rsidRDefault="000C5F92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L’occupant </w:t>
      </w:r>
      <w:r w:rsidR="00990458" w:rsidRPr="003F2720">
        <w:rPr>
          <w:sz w:val="20"/>
          <w:szCs w:val="20"/>
        </w:rPr>
        <w:t>rend le logement</w:t>
      </w:r>
      <w:r w:rsidR="00C25977" w:rsidRPr="003F2720">
        <w:rPr>
          <w:sz w:val="20"/>
          <w:szCs w:val="20"/>
        </w:rPr>
        <w:t xml:space="preserve"> en fin de jouissance dans un état équivalent à celui dans lequel il l'</w:t>
      </w:r>
      <w:r w:rsidR="00990458" w:rsidRPr="003F2720">
        <w:rPr>
          <w:sz w:val="20"/>
          <w:szCs w:val="20"/>
        </w:rPr>
        <w:t>a</w:t>
      </w:r>
      <w:r w:rsidR="00C25977" w:rsidRPr="003F2720">
        <w:rPr>
          <w:sz w:val="20"/>
          <w:szCs w:val="20"/>
        </w:rPr>
        <w:t xml:space="preserve"> reçu </w:t>
      </w:r>
      <w:r w:rsidR="00990458" w:rsidRPr="003F2720">
        <w:rPr>
          <w:sz w:val="20"/>
          <w:szCs w:val="20"/>
        </w:rPr>
        <w:t xml:space="preserve">et </w:t>
      </w:r>
      <w:r w:rsidR="00C25977" w:rsidRPr="003F2720">
        <w:rPr>
          <w:sz w:val="20"/>
          <w:szCs w:val="20"/>
        </w:rPr>
        <w:t>tel qu'il a été constaté dans</w:t>
      </w:r>
      <w:r w:rsidR="00990458" w:rsidRPr="003F2720">
        <w:rPr>
          <w:sz w:val="20"/>
          <w:szCs w:val="20"/>
        </w:rPr>
        <w:t xml:space="preserve"> l’</w:t>
      </w:r>
      <w:r w:rsidR="00C25977" w:rsidRPr="003F2720">
        <w:rPr>
          <w:sz w:val="20"/>
          <w:szCs w:val="20"/>
        </w:rPr>
        <w:t xml:space="preserve">état des </w:t>
      </w:r>
      <w:r w:rsidR="00990458" w:rsidRPr="003F2720">
        <w:rPr>
          <w:sz w:val="20"/>
          <w:szCs w:val="20"/>
        </w:rPr>
        <w:t>lieux.</w:t>
      </w:r>
    </w:p>
    <w:p w14:paraId="2BA76A26" w14:textId="77777777" w:rsidR="000C5F92" w:rsidRPr="003F2720" w:rsidRDefault="00C25977" w:rsidP="000C5F92">
      <w:pPr>
        <w:jc w:val="both"/>
        <w:rPr>
          <w:b/>
          <w:sz w:val="20"/>
          <w:szCs w:val="20"/>
          <w:u w:val="single"/>
        </w:rPr>
      </w:pP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</w:r>
      <w:r w:rsidRPr="003F2720">
        <w:rPr>
          <w:sz w:val="20"/>
          <w:szCs w:val="20"/>
        </w:rPr>
        <w:tab/>
      </w:r>
    </w:p>
    <w:p w14:paraId="50A00CBE" w14:textId="77777777" w:rsidR="00C25977" w:rsidRPr="003F2720" w:rsidRDefault="00C25977">
      <w:pPr>
        <w:jc w:val="both"/>
        <w:rPr>
          <w:b/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t>ARTICLE 4</w:t>
      </w:r>
      <w:r w:rsidRPr="003F2720">
        <w:rPr>
          <w:b/>
          <w:sz w:val="20"/>
          <w:szCs w:val="20"/>
        </w:rPr>
        <w:t xml:space="preserve"> :</w:t>
      </w:r>
      <w:r w:rsidR="00D2162B" w:rsidRPr="003F2720">
        <w:rPr>
          <w:b/>
          <w:sz w:val="20"/>
          <w:szCs w:val="20"/>
        </w:rPr>
        <w:t xml:space="preserve"> Conditions financières </w:t>
      </w:r>
    </w:p>
    <w:p w14:paraId="2715C62B" w14:textId="77777777" w:rsidR="00C80DFB" w:rsidRPr="003F2720" w:rsidRDefault="00C80DFB" w:rsidP="00D2162B">
      <w:pPr>
        <w:jc w:val="both"/>
        <w:rPr>
          <w:sz w:val="20"/>
          <w:szCs w:val="20"/>
        </w:rPr>
      </w:pPr>
    </w:p>
    <w:p w14:paraId="09601DBE" w14:textId="77777777" w:rsidR="005F0986" w:rsidRDefault="000A13DA" w:rsidP="00D2162B">
      <w:pPr>
        <w:jc w:val="both"/>
        <w:rPr>
          <w:sz w:val="20"/>
          <w:szCs w:val="20"/>
        </w:rPr>
      </w:pPr>
      <w:r>
        <w:rPr>
          <w:sz w:val="20"/>
          <w:szCs w:val="20"/>
        </w:rPr>
        <w:t>La convention est consentie moyennant le paiement d’un tarif à la nuitée, fixé à 1</w:t>
      </w:r>
      <w:r w:rsidR="00610F63">
        <w:rPr>
          <w:sz w:val="20"/>
          <w:szCs w:val="20"/>
        </w:rPr>
        <w:t>2</w:t>
      </w:r>
      <w:r>
        <w:rPr>
          <w:sz w:val="20"/>
          <w:szCs w:val="20"/>
        </w:rPr>
        <w:t xml:space="preserve"> € par nuit et par occupant</w:t>
      </w:r>
      <w:r w:rsidR="00A43E28">
        <w:rPr>
          <w:sz w:val="20"/>
          <w:szCs w:val="20"/>
        </w:rPr>
        <w:t xml:space="preserve">, toutes charges comprises. </w:t>
      </w:r>
    </w:p>
    <w:p w14:paraId="4761A564" w14:textId="77777777" w:rsidR="000A13DA" w:rsidRPr="000A13DA" w:rsidRDefault="000A13DA" w:rsidP="00D2162B">
      <w:pPr>
        <w:jc w:val="both"/>
        <w:rPr>
          <w:sz w:val="20"/>
          <w:szCs w:val="20"/>
        </w:rPr>
      </w:pPr>
    </w:p>
    <w:p w14:paraId="0812BCFB" w14:textId="77777777" w:rsidR="0092592F" w:rsidRPr="003F2720" w:rsidRDefault="0092592F" w:rsidP="0092592F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</w:t>
      </w:r>
      <w:r w:rsidR="00B15947">
        <w:rPr>
          <w:sz w:val="20"/>
          <w:szCs w:val="20"/>
        </w:rPr>
        <w:t xml:space="preserve">’occupant verse la somme due mensuellement </w:t>
      </w:r>
      <w:r w:rsidRPr="003F2720">
        <w:rPr>
          <w:sz w:val="20"/>
          <w:szCs w:val="20"/>
        </w:rPr>
        <w:t>à la Caisse de l’Agent Comptable du collège.</w:t>
      </w:r>
    </w:p>
    <w:p w14:paraId="51E89FE1" w14:textId="77777777" w:rsidR="0092592F" w:rsidRPr="003F2720" w:rsidRDefault="0092592F" w:rsidP="0092592F">
      <w:pPr>
        <w:jc w:val="both"/>
        <w:rPr>
          <w:sz w:val="20"/>
          <w:szCs w:val="20"/>
        </w:rPr>
      </w:pPr>
    </w:p>
    <w:p w14:paraId="644A6B81" w14:textId="77777777" w:rsidR="0092592F" w:rsidRPr="003F2720" w:rsidRDefault="0092592F" w:rsidP="0092592F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lastRenderedPageBreak/>
        <w:t>En cas de retard dans le paiement, les intérêts au taux légal courent de plein droit au profit du collège sans qu'il soit nécessaire de procéder à une mise en demeure quelconque et quelle que soit la cause du retard.</w:t>
      </w:r>
    </w:p>
    <w:p w14:paraId="160B1BDE" w14:textId="77777777" w:rsidR="00660128" w:rsidRPr="003F2720" w:rsidRDefault="00660128" w:rsidP="00660128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Le non-respect par l’occupant de ses obligations financières est un motif de résiliation de la convention.</w:t>
      </w:r>
    </w:p>
    <w:p w14:paraId="4338CB9F" w14:textId="77777777" w:rsidR="00D2162B" w:rsidRPr="003F2720" w:rsidRDefault="00D2162B" w:rsidP="00D2162B">
      <w:pPr>
        <w:jc w:val="both"/>
        <w:rPr>
          <w:b/>
          <w:sz w:val="20"/>
          <w:szCs w:val="20"/>
          <w:u w:val="single"/>
        </w:rPr>
      </w:pPr>
    </w:p>
    <w:p w14:paraId="74E86089" w14:textId="77777777" w:rsidR="00D2162B" w:rsidRPr="003F2720" w:rsidRDefault="00D2162B" w:rsidP="00D2162B">
      <w:pPr>
        <w:jc w:val="both"/>
        <w:rPr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t>ARTICLE 5</w:t>
      </w:r>
      <w:r w:rsidRPr="003F2720">
        <w:rPr>
          <w:b/>
          <w:sz w:val="20"/>
          <w:szCs w:val="20"/>
        </w:rPr>
        <w:t xml:space="preserve"> : Obligations de l’occupant</w:t>
      </w:r>
    </w:p>
    <w:p w14:paraId="11CC5671" w14:textId="77777777" w:rsidR="00C25977" w:rsidRPr="003F2720" w:rsidRDefault="00C25977">
      <w:pPr>
        <w:jc w:val="both"/>
        <w:rPr>
          <w:sz w:val="20"/>
          <w:szCs w:val="20"/>
        </w:rPr>
      </w:pPr>
    </w:p>
    <w:p w14:paraId="671CEB77" w14:textId="77777777" w:rsidR="00D2162B" w:rsidRPr="003F2720" w:rsidRDefault="00D2162B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L’occupant reconnait </w:t>
      </w:r>
      <w:r w:rsidR="00660128" w:rsidRPr="003F2720">
        <w:rPr>
          <w:sz w:val="20"/>
          <w:szCs w:val="20"/>
        </w:rPr>
        <w:t>avoir</w:t>
      </w:r>
      <w:r w:rsidRPr="003F2720">
        <w:rPr>
          <w:sz w:val="20"/>
          <w:szCs w:val="20"/>
        </w:rPr>
        <w:t xml:space="preserve"> pris connaissance du règlement </w:t>
      </w:r>
      <w:r w:rsidR="00660128" w:rsidRPr="003F2720">
        <w:rPr>
          <w:sz w:val="20"/>
          <w:szCs w:val="20"/>
        </w:rPr>
        <w:t>départemental</w:t>
      </w:r>
      <w:r w:rsidRPr="003F2720">
        <w:rPr>
          <w:sz w:val="20"/>
          <w:szCs w:val="20"/>
        </w:rPr>
        <w:t xml:space="preserve"> des logements de fonction</w:t>
      </w:r>
      <w:r w:rsidR="0092592F" w:rsidRPr="003F2720">
        <w:rPr>
          <w:sz w:val="20"/>
          <w:szCs w:val="20"/>
        </w:rPr>
        <w:t xml:space="preserve">. </w:t>
      </w:r>
      <w:r w:rsidRPr="003F2720">
        <w:rPr>
          <w:sz w:val="20"/>
          <w:szCs w:val="20"/>
        </w:rPr>
        <w:t>A ce titre, il s’engage à :</w:t>
      </w:r>
    </w:p>
    <w:p w14:paraId="5B8219D5" w14:textId="77777777" w:rsidR="0092592F" w:rsidRPr="003F2720" w:rsidRDefault="0092592F">
      <w:pPr>
        <w:jc w:val="both"/>
        <w:rPr>
          <w:sz w:val="20"/>
          <w:szCs w:val="20"/>
        </w:rPr>
      </w:pPr>
    </w:p>
    <w:p w14:paraId="2925E5E9" w14:textId="77777777" w:rsidR="00660128" w:rsidRPr="003F2720" w:rsidRDefault="00C80DFB" w:rsidP="00660128">
      <w:pPr>
        <w:numPr>
          <w:ilvl w:val="0"/>
          <w:numId w:val="1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Utiliser</w:t>
      </w:r>
      <w:r w:rsidR="00660128" w:rsidRPr="003F2720">
        <w:rPr>
          <w:sz w:val="20"/>
          <w:szCs w:val="20"/>
        </w:rPr>
        <w:t xml:space="preserve"> le logement à usage exclusif d’habitation, sans possibilité de location, de sous-location ou d’occupation par un tiers à titre gratuit</w:t>
      </w:r>
      <w:r w:rsidRPr="003F2720">
        <w:rPr>
          <w:sz w:val="20"/>
          <w:szCs w:val="20"/>
        </w:rPr>
        <w:t> ;</w:t>
      </w:r>
    </w:p>
    <w:p w14:paraId="2DF1D3D8" w14:textId="77777777" w:rsidR="00660128" w:rsidRPr="003F2720" w:rsidRDefault="00C80DFB" w:rsidP="00660128">
      <w:pPr>
        <w:numPr>
          <w:ilvl w:val="0"/>
          <w:numId w:val="1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Occuper</w:t>
      </w:r>
      <w:r w:rsidR="00660128" w:rsidRPr="003F2720">
        <w:rPr>
          <w:sz w:val="20"/>
          <w:szCs w:val="20"/>
        </w:rPr>
        <w:t xml:space="preserve"> le logement raisonnablement, c’est-à-dire sans créer de nuisances pour les voisins et l’entourage et tout en étant soucieux des biens qui l</w:t>
      </w:r>
      <w:r w:rsidR="0092592F" w:rsidRPr="003F2720">
        <w:rPr>
          <w:sz w:val="20"/>
          <w:szCs w:val="20"/>
        </w:rPr>
        <w:t>ui</w:t>
      </w:r>
      <w:r w:rsidR="00660128" w:rsidRPr="003F2720">
        <w:rPr>
          <w:sz w:val="20"/>
          <w:szCs w:val="20"/>
        </w:rPr>
        <w:t xml:space="preserve"> sont confiés (respect de l’hygiène, de la décence, de l’ordre public et de la sécurité). L’occupation du logement ne doit </w:t>
      </w:r>
      <w:r w:rsidR="0092592F" w:rsidRPr="003F2720">
        <w:rPr>
          <w:sz w:val="20"/>
          <w:szCs w:val="20"/>
        </w:rPr>
        <w:t>pas non plus</w:t>
      </w:r>
      <w:r w:rsidR="00660128" w:rsidRPr="003F2720">
        <w:rPr>
          <w:sz w:val="20"/>
          <w:szCs w:val="20"/>
        </w:rPr>
        <w:t xml:space="preserve"> perturber le bon fonctionnement du service public de l’éducation</w:t>
      </w:r>
      <w:r w:rsidRPr="003F2720">
        <w:rPr>
          <w:sz w:val="20"/>
          <w:szCs w:val="20"/>
        </w:rPr>
        <w:t> ;</w:t>
      </w:r>
    </w:p>
    <w:p w14:paraId="3158C1CA" w14:textId="77777777" w:rsidR="00C80DFB" w:rsidRPr="003F2720" w:rsidRDefault="00C80DFB">
      <w:pPr>
        <w:jc w:val="both"/>
        <w:rPr>
          <w:sz w:val="20"/>
          <w:szCs w:val="20"/>
        </w:rPr>
      </w:pPr>
    </w:p>
    <w:p w14:paraId="350F1E54" w14:textId="77777777" w:rsidR="00C25977" w:rsidRPr="003F2720" w:rsidRDefault="00C25977">
      <w:pPr>
        <w:jc w:val="both"/>
        <w:rPr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t xml:space="preserve">ARTICLE 6 </w:t>
      </w:r>
      <w:r w:rsidRPr="003F2720">
        <w:rPr>
          <w:b/>
          <w:sz w:val="20"/>
          <w:szCs w:val="20"/>
        </w:rPr>
        <w:t>:</w:t>
      </w:r>
      <w:r w:rsidR="00A667C7" w:rsidRPr="003F2720">
        <w:rPr>
          <w:b/>
          <w:sz w:val="20"/>
          <w:szCs w:val="20"/>
        </w:rPr>
        <w:t xml:space="preserve"> Obligations du collège</w:t>
      </w:r>
    </w:p>
    <w:p w14:paraId="200B3BFB" w14:textId="77777777" w:rsidR="00C25977" w:rsidRPr="003F2720" w:rsidRDefault="00C25977">
      <w:pPr>
        <w:jc w:val="both"/>
        <w:rPr>
          <w:sz w:val="20"/>
          <w:szCs w:val="20"/>
        </w:rPr>
      </w:pPr>
    </w:p>
    <w:p w14:paraId="6A08E040" w14:textId="77777777" w:rsidR="00A667C7" w:rsidRDefault="00973605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Le Département</w:t>
      </w:r>
      <w:r w:rsidR="006E7996" w:rsidRPr="003F2720">
        <w:rPr>
          <w:sz w:val="20"/>
          <w:szCs w:val="20"/>
        </w:rPr>
        <w:t xml:space="preserve"> laisse </w:t>
      </w:r>
      <w:r w:rsidR="00C80DFB" w:rsidRPr="003F2720">
        <w:rPr>
          <w:sz w:val="20"/>
          <w:szCs w:val="20"/>
        </w:rPr>
        <w:t xml:space="preserve">au collège </w:t>
      </w:r>
      <w:r w:rsidR="006E7996" w:rsidRPr="003F2720">
        <w:rPr>
          <w:sz w:val="20"/>
          <w:szCs w:val="20"/>
        </w:rPr>
        <w:t xml:space="preserve">le bénéfice </w:t>
      </w:r>
      <w:r w:rsidR="00B15947">
        <w:rPr>
          <w:sz w:val="20"/>
          <w:szCs w:val="20"/>
        </w:rPr>
        <w:t>des sommes perçues au titre de la présente convention</w:t>
      </w:r>
      <w:r w:rsidR="006E7996" w:rsidRPr="003F2720">
        <w:rPr>
          <w:sz w:val="20"/>
          <w:szCs w:val="20"/>
        </w:rPr>
        <w:t xml:space="preserve">. En contrepartie, </w:t>
      </w:r>
      <w:r w:rsidR="00A667C7" w:rsidRPr="003F2720">
        <w:rPr>
          <w:sz w:val="20"/>
          <w:szCs w:val="20"/>
        </w:rPr>
        <w:t>le collège s’engage à :</w:t>
      </w:r>
    </w:p>
    <w:p w14:paraId="718FEFCF" w14:textId="77777777" w:rsidR="006F7FE4" w:rsidRPr="003F2720" w:rsidRDefault="006F7FE4">
      <w:pPr>
        <w:jc w:val="both"/>
        <w:rPr>
          <w:sz w:val="20"/>
          <w:szCs w:val="20"/>
        </w:rPr>
      </w:pPr>
    </w:p>
    <w:p w14:paraId="39EFBC01" w14:textId="77777777" w:rsidR="00237B92" w:rsidRDefault="00237B92" w:rsidP="00682C2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Meubler à ses frais le logement concerné par la présente convention ;</w:t>
      </w:r>
    </w:p>
    <w:p w14:paraId="3D0C4A1B" w14:textId="77777777" w:rsidR="0092592F" w:rsidRPr="006F7FE4" w:rsidRDefault="006F7FE4" w:rsidP="00682C23">
      <w:pPr>
        <w:numPr>
          <w:ilvl w:val="0"/>
          <w:numId w:val="1"/>
        </w:numPr>
        <w:jc w:val="both"/>
        <w:rPr>
          <w:sz w:val="20"/>
          <w:szCs w:val="20"/>
        </w:rPr>
      </w:pPr>
      <w:r w:rsidRPr="006F7FE4">
        <w:rPr>
          <w:sz w:val="20"/>
          <w:szCs w:val="20"/>
        </w:rPr>
        <w:t>Prendre les contrats relatifs aux consommations de fluides au nom de l’établissement ;</w:t>
      </w:r>
    </w:p>
    <w:p w14:paraId="1B83BC30" w14:textId="77777777" w:rsidR="006E7996" w:rsidRDefault="003D3315" w:rsidP="00162B2F">
      <w:pPr>
        <w:numPr>
          <w:ilvl w:val="0"/>
          <w:numId w:val="1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 xml:space="preserve">S’acquitter de </w:t>
      </w:r>
      <w:r w:rsidR="006E7996" w:rsidRPr="003F2720">
        <w:rPr>
          <w:sz w:val="20"/>
          <w:szCs w:val="20"/>
        </w:rPr>
        <w:t>la taxe foncière, incombant normalement au propriétaire</w:t>
      </w:r>
      <w:r w:rsidRPr="003F2720">
        <w:rPr>
          <w:sz w:val="20"/>
          <w:szCs w:val="20"/>
        </w:rPr>
        <w:t> ;</w:t>
      </w:r>
    </w:p>
    <w:p w14:paraId="27D730C4" w14:textId="77777777" w:rsidR="00B15947" w:rsidRDefault="00B15947" w:rsidP="00162B2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S’acquitter de la taxe d’enlèvement des ordures ménagères, </w:t>
      </w:r>
      <w:r w:rsidRPr="003F2720">
        <w:rPr>
          <w:sz w:val="20"/>
          <w:szCs w:val="20"/>
        </w:rPr>
        <w:t xml:space="preserve">incombant normalement </w:t>
      </w:r>
      <w:r>
        <w:rPr>
          <w:sz w:val="20"/>
          <w:szCs w:val="20"/>
        </w:rPr>
        <w:t>à l’occupant ;</w:t>
      </w:r>
    </w:p>
    <w:p w14:paraId="057692F1" w14:textId="77777777" w:rsidR="00237B92" w:rsidRPr="00237B92" w:rsidRDefault="00237B92" w:rsidP="00237B92">
      <w:pPr>
        <w:numPr>
          <w:ilvl w:val="0"/>
          <w:numId w:val="1"/>
        </w:num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Se garantir contre tous les risques locatifs (notamment les explosions, l’incendie, les dégâts des eaux et le recours des tiers), par une assurance appropriée contractée auprès d’une compagnie d’assurance</w:t>
      </w:r>
      <w:r>
        <w:rPr>
          <w:sz w:val="20"/>
          <w:szCs w:val="20"/>
        </w:rPr>
        <w:t>s ;</w:t>
      </w:r>
    </w:p>
    <w:p w14:paraId="30EFE2D2" w14:textId="77777777" w:rsidR="003D3315" w:rsidRDefault="003D3315" w:rsidP="007E6335">
      <w:pPr>
        <w:numPr>
          <w:ilvl w:val="0"/>
          <w:numId w:val="1"/>
        </w:numPr>
        <w:jc w:val="both"/>
        <w:rPr>
          <w:sz w:val="20"/>
          <w:szCs w:val="20"/>
        </w:rPr>
      </w:pPr>
      <w:r w:rsidRPr="00B15947">
        <w:rPr>
          <w:sz w:val="20"/>
          <w:szCs w:val="20"/>
        </w:rPr>
        <w:t>Participer à la remise en état du logement, en concertation avec le Département</w:t>
      </w:r>
      <w:r w:rsidR="00B15947">
        <w:rPr>
          <w:sz w:val="20"/>
          <w:szCs w:val="20"/>
        </w:rPr>
        <w:t>.</w:t>
      </w:r>
    </w:p>
    <w:p w14:paraId="7DDD5FC3" w14:textId="77777777" w:rsidR="00B15947" w:rsidRPr="00B15947" w:rsidRDefault="00B15947" w:rsidP="00B15947">
      <w:pPr>
        <w:ind w:left="720"/>
        <w:jc w:val="both"/>
        <w:rPr>
          <w:sz w:val="20"/>
          <w:szCs w:val="20"/>
        </w:rPr>
      </w:pPr>
    </w:p>
    <w:p w14:paraId="30AFB500" w14:textId="77777777" w:rsidR="00C25977" w:rsidRPr="003F2720" w:rsidRDefault="00C25977">
      <w:pPr>
        <w:jc w:val="both"/>
        <w:rPr>
          <w:sz w:val="20"/>
          <w:szCs w:val="20"/>
        </w:rPr>
      </w:pPr>
      <w:r w:rsidRPr="003F2720">
        <w:rPr>
          <w:b/>
          <w:sz w:val="20"/>
          <w:szCs w:val="20"/>
          <w:u w:val="single"/>
        </w:rPr>
        <w:t xml:space="preserve">ARTICLE </w:t>
      </w:r>
      <w:r w:rsidR="003D3315" w:rsidRPr="003F2720">
        <w:rPr>
          <w:b/>
          <w:sz w:val="20"/>
          <w:szCs w:val="20"/>
          <w:u w:val="single"/>
        </w:rPr>
        <w:t>7</w:t>
      </w:r>
      <w:r w:rsidRPr="003F2720">
        <w:rPr>
          <w:b/>
          <w:sz w:val="20"/>
          <w:szCs w:val="20"/>
        </w:rPr>
        <w:t xml:space="preserve"> :</w:t>
      </w:r>
      <w:r w:rsidR="003D3315" w:rsidRPr="003F2720">
        <w:rPr>
          <w:b/>
          <w:sz w:val="20"/>
          <w:szCs w:val="20"/>
        </w:rPr>
        <w:t xml:space="preserve"> Litiges</w:t>
      </w:r>
    </w:p>
    <w:p w14:paraId="5FBF8FE6" w14:textId="77777777" w:rsidR="00C25977" w:rsidRPr="003F2720" w:rsidRDefault="00C25977">
      <w:pPr>
        <w:jc w:val="both"/>
        <w:rPr>
          <w:sz w:val="20"/>
          <w:szCs w:val="20"/>
        </w:rPr>
      </w:pPr>
    </w:p>
    <w:p w14:paraId="53004EA8" w14:textId="77777777" w:rsidR="003D3315" w:rsidRPr="003F2720" w:rsidRDefault="003D3315" w:rsidP="003D3315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Pour tout litige dans l’interprétation, l’exécution ou la cessation de la présente convention, les parties conviennent de s’en remettre à l’appréciation des tribunaux compétents après épuisement des voies amiables.</w:t>
      </w:r>
    </w:p>
    <w:p w14:paraId="4DD676A5" w14:textId="77777777" w:rsidR="00C25977" w:rsidRPr="003F2720" w:rsidRDefault="00C25977">
      <w:pPr>
        <w:jc w:val="both"/>
        <w:rPr>
          <w:sz w:val="20"/>
          <w:szCs w:val="20"/>
        </w:rPr>
      </w:pPr>
    </w:p>
    <w:p w14:paraId="37927C32" w14:textId="77777777" w:rsidR="00C25977" w:rsidRPr="003F2720" w:rsidRDefault="00C25977">
      <w:pPr>
        <w:jc w:val="both"/>
        <w:rPr>
          <w:sz w:val="20"/>
          <w:szCs w:val="20"/>
        </w:rPr>
      </w:pPr>
      <w:r w:rsidRPr="003F2720">
        <w:rPr>
          <w:sz w:val="20"/>
          <w:szCs w:val="20"/>
        </w:rPr>
        <w:t>Fait à</w:t>
      </w:r>
      <w:r w:rsidR="0006270E" w:rsidRPr="003F2720">
        <w:rPr>
          <w:sz w:val="20"/>
          <w:szCs w:val="20"/>
        </w:rPr>
        <w:t xml:space="preserve"> Cergy</w:t>
      </w:r>
      <w:r w:rsidRPr="003F2720">
        <w:rPr>
          <w:sz w:val="20"/>
          <w:szCs w:val="20"/>
        </w:rPr>
        <w:t xml:space="preserve">, le </w:t>
      </w:r>
      <w:r w:rsidR="006F4285" w:rsidRPr="003F2720">
        <w:rPr>
          <w:sz w:val="20"/>
          <w:szCs w:val="20"/>
        </w:rPr>
        <w:t>……………….</w:t>
      </w:r>
    </w:p>
    <w:p w14:paraId="09B3655B" w14:textId="77777777" w:rsidR="00C25977" w:rsidRPr="003F2720" w:rsidRDefault="00C25977">
      <w:pPr>
        <w:jc w:val="both"/>
        <w:rPr>
          <w:sz w:val="20"/>
          <w:szCs w:val="20"/>
        </w:rPr>
      </w:pPr>
    </w:p>
    <w:p w14:paraId="424409B5" w14:textId="77777777" w:rsidR="006F4285" w:rsidRPr="003F2720" w:rsidRDefault="006F4285">
      <w:pPr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92"/>
        <w:gridCol w:w="3054"/>
        <w:gridCol w:w="2326"/>
      </w:tblGrid>
      <w:tr w:rsidR="006617F8" w:rsidRPr="003F2720" w14:paraId="47931F20" w14:textId="77777777" w:rsidTr="006617F8">
        <w:trPr>
          <w:jc w:val="center"/>
        </w:trPr>
        <w:tc>
          <w:tcPr>
            <w:tcW w:w="3794" w:type="dxa"/>
            <w:shd w:val="clear" w:color="auto" w:fill="auto"/>
          </w:tcPr>
          <w:p w14:paraId="473540B1" w14:textId="77777777" w:rsidR="006F4285" w:rsidRPr="003F2720" w:rsidRDefault="006F4285" w:rsidP="00BB44E0">
            <w:pPr>
              <w:jc w:val="center"/>
              <w:rPr>
                <w:b/>
                <w:bCs/>
                <w:sz w:val="20"/>
                <w:szCs w:val="20"/>
              </w:rPr>
            </w:pPr>
            <w:r w:rsidRPr="003F2720">
              <w:rPr>
                <w:b/>
                <w:bCs/>
                <w:sz w:val="20"/>
                <w:szCs w:val="20"/>
              </w:rPr>
              <w:t>La Présidente du Conseil départemental du Val d’Oise</w:t>
            </w:r>
          </w:p>
        </w:tc>
        <w:tc>
          <w:tcPr>
            <w:tcW w:w="3118" w:type="dxa"/>
            <w:shd w:val="clear" w:color="auto" w:fill="auto"/>
          </w:tcPr>
          <w:p w14:paraId="60FF9B45" w14:textId="77777777" w:rsidR="006F4285" w:rsidRPr="003F2720" w:rsidRDefault="006F4285" w:rsidP="00BB44E0">
            <w:pPr>
              <w:jc w:val="center"/>
              <w:rPr>
                <w:b/>
                <w:bCs/>
                <w:sz w:val="20"/>
                <w:szCs w:val="20"/>
              </w:rPr>
            </w:pPr>
            <w:r w:rsidRPr="003F2720">
              <w:rPr>
                <w:b/>
                <w:bCs/>
                <w:sz w:val="20"/>
                <w:szCs w:val="20"/>
              </w:rPr>
              <w:t>Le Chef d’établissement</w:t>
            </w:r>
          </w:p>
          <w:p w14:paraId="48F47F28" w14:textId="77777777" w:rsidR="0006270E" w:rsidRPr="003F2720" w:rsidRDefault="0006270E" w:rsidP="00BB44E0">
            <w:pPr>
              <w:jc w:val="center"/>
              <w:rPr>
                <w:b/>
                <w:bCs/>
                <w:sz w:val="20"/>
                <w:szCs w:val="20"/>
              </w:rPr>
            </w:pPr>
            <w:r w:rsidRPr="003F2720">
              <w:rPr>
                <w:b/>
                <w:bCs/>
                <w:sz w:val="20"/>
                <w:szCs w:val="20"/>
              </w:rPr>
              <w:t>(cachet et signature)</w:t>
            </w:r>
          </w:p>
        </w:tc>
        <w:tc>
          <w:tcPr>
            <w:tcW w:w="2376" w:type="dxa"/>
            <w:shd w:val="clear" w:color="auto" w:fill="auto"/>
          </w:tcPr>
          <w:p w14:paraId="66BEFA3F" w14:textId="77777777" w:rsidR="006F4285" w:rsidRPr="003F2720" w:rsidRDefault="006F4285" w:rsidP="00BB44E0">
            <w:pPr>
              <w:jc w:val="center"/>
              <w:rPr>
                <w:b/>
                <w:bCs/>
                <w:sz w:val="20"/>
                <w:szCs w:val="20"/>
              </w:rPr>
            </w:pPr>
            <w:r w:rsidRPr="003F2720">
              <w:rPr>
                <w:b/>
                <w:bCs/>
                <w:sz w:val="20"/>
                <w:szCs w:val="20"/>
              </w:rPr>
              <w:t>L’occupant</w:t>
            </w:r>
          </w:p>
        </w:tc>
      </w:tr>
    </w:tbl>
    <w:p w14:paraId="721DD91A" w14:textId="77777777" w:rsidR="002933D9" w:rsidRPr="003F2720" w:rsidRDefault="002933D9" w:rsidP="0006270E">
      <w:pPr>
        <w:rPr>
          <w:sz w:val="20"/>
          <w:szCs w:val="20"/>
        </w:rPr>
      </w:pPr>
    </w:p>
    <w:sectPr w:rsidR="002933D9" w:rsidRPr="003F2720" w:rsidSect="004F5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3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FD8A" w14:textId="77777777" w:rsidR="00BA4D61" w:rsidRDefault="00BA4D61">
      <w:r>
        <w:separator/>
      </w:r>
    </w:p>
  </w:endnote>
  <w:endnote w:type="continuationSeparator" w:id="0">
    <w:p w14:paraId="74618557" w14:textId="77777777" w:rsidR="00BA4D61" w:rsidRDefault="00BA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A2A8" w14:textId="77777777" w:rsidR="009B2DA3" w:rsidRDefault="009B2D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CA26" w14:textId="77777777" w:rsidR="00BB44E0" w:rsidRDefault="00BB44E0">
    <w:pPr>
      <w:pStyle w:val="Pieddepage"/>
      <w:jc w:val="right"/>
      <w:rPr>
        <w:rFonts w:ascii="Arial" w:hAnsi="Arial" w:cs="Arial"/>
        <w:sz w:val="16"/>
        <w:szCs w:val="16"/>
      </w:rPr>
    </w:pPr>
  </w:p>
  <w:p w14:paraId="607CFA74" w14:textId="77777777" w:rsidR="00BB44E0" w:rsidRPr="00BB44E0" w:rsidRDefault="00BB44E0">
    <w:pPr>
      <w:pStyle w:val="Pieddepage"/>
      <w:jc w:val="right"/>
      <w:rPr>
        <w:rFonts w:ascii="Arial" w:hAnsi="Arial" w:cs="Arial"/>
        <w:sz w:val="16"/>
        <w:szCs w:val="16"/>
      </w:rPr>
    </w:pPr>
    <w:r w:rsidRPr="00BB44E0">
      <w:rPr>
        <w:rFonts w:ascii="Arial" w:hAnsi="Arial" w:cs="Arial"/>
        <w:sz w:val="16"/>
        <w:szCs w:val="16"/>
      </w:rPr>
      <w:t xml:space="preserve">Page </w:t>
    </w:r>
    <w:r w:rsidRPr="00BB44E0">
      <w:rPr>
        <w:rFonts w:ascii="Arial" w:hAnsi="Arial" w:cs="Arial"/>
        <w:b/>
        <w:bCs/>
        <w:sz w:val="16"/>
        <w:szCs w:val="16"/>
      </w:rPr>
      <w:fldChar w:fldCharType="begin"/>
    </w:r>
    <w:r w:rsidRPr="00BB44E0">
      <w:rPr>
        <w:rFonts w:ascii="Arial" w:hAnsi="Arial" w:cs="Arial"/>
        <w:b/>
        <w:bCs/>
        <w:sz w:val="16"/>
        <w:szCs w:val="16"/>
      </w:rPr>
      <w:instrText>PAGE</w:instrText>
    </w:r>
    <w:r w:rsidRPr="00BB44E0">
      <w:rPr>
        <w:rFonts w:ascii="Arial" w:hAnsi="Arial" w:cs="Arial"/>
        <w:b/>
        <w:bCs/>
        <w:sz w:val="16"/>
        <w:szCs w:val="16"/>
      </w:rPr>
      <w:fldChar w:fldCharType="separate"/>
    </w:r>
    <w:r w:rsidRPr="00BB44E0">
      <w:rPr>
        <w:rFonts w:ascii="Arial" w:hAnsi="Arial" w:cs="Arial"/>
        <w:b/>
        <w:bCs/>
        <w:sz w:val="16"/>
        <w:szCs w:val="16"/>
      </w:rPr>
      <w:t>2</w:t>
    </w:r>
    <w:r w:rsidRPr="00BB44E0">
      <w:rPr>
        <w:rFonts w:ascii="Arial" w:hAnsi="Arial" w:cs="Arial"/>
        <w:b/>
        <w:bCs/>
        <w:sz w:val="16"/>
        <w:szCs w:val="16"/>
      </w:rPr>
      <w:fldChar w:fldCharType="end"/>
    </w:r>
    <w:r w:rsidRPr="00BB44E0">
      <w:rPr>
        <w:rFonts w:ascii="Arial" w:hAnsi="Arial" w:cs="Arial"/>
        <w:sz w:val="16"/>
        <w:szCs w:val="16"/>
      </w:rPr>
      <w:t xml:space="preserve"> sur </w:t>
    </w:r>
    <w:r w:rsidRPr="00BB44E0">
      <w:rPr>
        <w:rFonts w:ascii="Arial" w:hAnsi="Arial" w:cs="Arial"/>
        <w:b/>
        <w:bCs/>
        <w:sz w:val="16"/>
        <w:szCs w:val="16"/>
      </w:rPr>
      <w:fldChar w:fldCharType="begin"/>
    </w:r>
    <w:r w:rsidRPr="00BB44E0">
      <w:rPr>
        <w:rFonts w:ascii="Arial" w:hAnsi="Arial" w:cs="Arial"/>
        <w:b/>
        <w:bCs/>
        <w:sz w:val="16"/>
        <w:szCs w:val="16"/>
      </w:rPr>
      <w:instrText>NUMPAGES</w:instrText>
    </w:r>
    <w:r w:rsidRPr="00BB44E0">
      <w:rPr>
        <w:rFonts w:ascii="Arial" w:hAnsi="Arial" w:cs="Arial"/>
        <w:b/>
        <w:bCs/>
        <w:sz w:val="16"/>
        <w:szCs w:val="16"/>
      </w:rPr>
      <w:fldChar w:fldCharType="separate"/>
    </w:r>
    <w:r w:rsidRPr="00BB44E0">
      <w:rPr>
        <w:rFonts w:ascii="Arial" w:hAnsi="Arial" w:cs="Arial"/>
        <w:b/>
        <w:bCs/>
        <w:sz w:val="16"/>
        <w:szCs w:val="16"/>
      </w:rPr>
      <w:t>2</w:t>
    </w:r>
    <w:r w:rsidRPr="00BB44E0">
      <w:rPr>
        <w:rFonts w:ascii="Arial" w:hAnsi="Arial" w:cs="Arial"/>
        <w:b/>
        <w:bCs/>
        <w:sz w:val="16"/>
        <w:szCs w:val="16"/>
      </w:rPr>
      <w:fldChar w:fldCharType="end"/>
    </w:r>
  </w:p>
  <w:p w14:paraId="35A12E80" w14:textId="77777777" w:rsidR="00C25977" w:rsidRDefault="00C25977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A7C5" w14:textId="77777777" w:rsidR="009B2DA3" w:rsidRDefault="009B2D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21CB" w14:textId="77777777" w:rsidR="00BA4D61" w:rsidRDefault="00BA4D61">
      <w:r>
        <w:separator/>
      </w:r>
    </w:p>
  </w:footnote>
  <w:footnote w:type="continuationSeparator" w:id="0">
    <w:p w14:paraId="6523CC0A" w14:textId="77777777" w:rsidR="00BA4D61" w:rsidRDefault="00BA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E83E" w14:textId="77777777" w:rsidR="009B2DA3" w:rsidRDefault="009B2D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5277" w14:textId="77777777" w:rsidR="009B2DA3" w:rsidRDefault="009B2D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5A80" w14:textId="77777777" w:rsidR="009E29C8" w:rsidRDefault="009E29C8" w:rsidP="009E29C8">
    <w:pPr>
      <w:jc w:val="center"/>
      <w:rPr>
        <w:b/>
        <w:iCs/>
        <w:sz w:val="28"/>
        <w:szCs w:val="28"/>
      </w:rPr>
    </w:pPr>
    <w:r w:rsidRPr="009E29C8">
      <w:rPr>
        <w:b/>
        <w:iCs/>
        <w:sz w:val="28"/>
        <w:szCs w:val="28"/>
      </w:rPr>
      <w:t xml:space="preserve">CONVENTION D'OCCUPATION </w:t>
    </w:r>
    <w:r w:rsidR="008535A9">
      <w:rPr>
        <w:b/>
        <w:iCs/>
        <w:sz w:val="28"/>
        <w:szCs w:val="28"/>
      </w:rPr>
      <w:t>TEMPORAIRE</w:t>
    </w:r>
  </w:p>
  <w:p w14:paraId="167F9182" w14:textId="77777777" w:rsidR="00F00E22" w:rsidRPr="009E29C8" w:rsidRDefault="00F00E22" w:rsidP="009E29C8">
    <w:pPr>
      <w:jc w:val="center"/>
      <w:rPr>
        <w:b/>
        <w:iCs/>
        <w:sz w:val="28"/>
        <w:szCs w:val="28"/>
      </w:rPr>
    </w:pPr>
    <w:r>
      <w:rPr>
        <w:b/>
        <w:iCs/>
        <w:sz w:val="28"/>
        <w:szCs w:val="28"/>
      </w:rPr>
      <w:t>(CO</w:t>
    </w:r>
    <w:r w:rsidR="008535A9">
      <w:rPr>
        <w:b/>
        <w:iCs/>
        <w:sz w:val="28"/>
        <w:szCs w:val="28"/>
      </w:rPr>
      <w:t>T</w:t>
    </w:r>
    <w:r>
      <w:rPr>
        <w:b/>
        <w:i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2820"/>
    <w:multiLevelType w:val="hybridMultilevel"/>
    <w:tmpl w:val="0FA46128"/>
    <w:lvl w:ilvl="0" w:tplc="BFCEB7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350DF"/>
    <w:multiLevelType w:val="hybridMultilevel"/>
    <w:tmpl w:val="6A9C4B50"/>
    <w:lvl w:ilvl="0" w:tplc="D424F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74463">
    <w:abstractNumId w:val="0"/>
  </w:num>
  <w:num w:numId="2" w16cid:durableId="191824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06"/>
    <w:rsid w:val="0006270E"/>
    <w:rsid w:val="000A13DA"/>
    <w:rsid w:val="000C5F92"/>
    <w:rsid w:val="000F0F69"/>
    <w:rsid w:val="000F1605"/>
    <w:rsid w:val="00162B2F"/>
    <w:rsid w:val="0017527A"/>
    <w:rsid w:val="001757A2"/>
    <w:rsid w:val="002232DB"/>
    <w:rsid w:val="00223D35"/>
    <w:rsid w:val="00237B92"/>
    <w:rsid w:val="002924C1"/>
    <w:rsid w:val="002933D9"/>
    <w:rsid w:val="002F6A99"/>
    <w:rsid w:val="0031114F"/>
    <w:rsid w:val="00340C83"/>
    <w:rsid w:val="003D3315"/>
    <w:rsid w:val="003F05C2"/>
    <w:rsid w:val="003F2720"/>
    <w:rsid w:val="004512DF"/>
    <w:rsid w:val="00497D78"/>
    <w:rsid w:val="004A04A9"/>
    <w:rsid w:val="004B063B"/>
    <w:rsid w:val="004B5006"/>
    <w:rsid w:val="004C2C44"/>
    <w:rsid w:val="004F5365"/>
    <w:rsid w:val="00527209"/>
    <w:rsid w:val="0056243D"/>
    <w:rsid w:val="005767E5"/>
    <w:rsid w:val="00593BB5"/>
    <w:rsid w:val="005A33EB"/>
    <w:rsid w:val="005C0AE8"/>
    <w:rsid w:val="005F0986"/>
    <w:rsid w:val="00610F63"/>
    <w:rsid w:val="0062046F"/>
    <w:rsid w:val="00660128"/>
    <w:rsid w:val="006617F8"/>
    <w:rsid w:val="00682C23"/>
    <w:rsid w:val="006A3960"/>
    <w:rsid w:val="006B450B"/>
    <w:rsid w:val="006E3E14"/>
    <w:rsid w:val="006E7996"/>
    <w:rsid w:val="006F4285"/>
    <w:rsid w:val="006F7FE4"/>
    <w:rsid w:val="007054F9"/>
    <w:rsid w:val="007A6BCB"/>
    <w:rsid w:val="007B0AF3"/>
    <w:rsid w:val="007C53BE"/>
    <w:rsid w:val="007E6335"/>
    <w:rsid w:val="00845804"/>
    <w:rsid w:val="008535A9"/>
    <w:rsid w:val="00854526"/>
    <w:rsid w:val="00891200"/>
    <w:rsid w:val="008D7AEF"/>
    <w:rsid w:val="008E4C3A"/>
    <w:rsid w:val="009220FC"/>
    <w:rsid w:val="00925641"/>
    <w:rsid w:val="0092592F"/>
    <w:rsid w:val="00973605"/>
    <w:rsid w:val="00990458"/>
    <w:rsid w:val="009B2DA3"/>
    <w:rsid w:val="009E29C8"/>
    <w:rsid w:val="009F3AF5"/>
    <w:rsid w:val="00A05E3C"/>
    <w:rsid w:val="00A24203"/>
    <w:rsid w:val="00A26198"/>
    <w:rsid w:val="00A31A83"/>
    <w:rsid w:val="00A412A9"/>
    <w:rsid w:val="00A43E28"/>
    <w:rsid w:val="00A667C7"/>
    <w:rsid w:val="00AA296B"/>
    <w:rsid w:val="00AD6992"/>
    <w:rsid w:val="00B000DB"/>
    <w:rsid w:val="00B15947"/>
    <w:rsid w:val="00BA4D61"/>
    <w:rsid w:val="00BB44E0"/>
    <w:rsid w:val="00BC2459"/>
    <w:rsid w:val="00BC33C7"/>
    <w:rsid w:val="00C25977"/>
    <w:rsid w:val="00C805E1"/>
    <w:rsid w:val="00C80DFB"/>
    <w:rsid w:val="00C90088"/>
    <w:rsid w:val="00CB0E2C"/>
    <w:rsid w:val="00D2162B"/>
    <w:rsid w:val="00D85E18"/>
    <w:rsid w:val="00DB5190"/>
    <w:rsid w:val="00DD0B1B"/>
    <w:rsid w:val="00E30485"/>
    <w:rsid w:val="00E63DDB"/>
    <w:rsid w:val="00E766A2"/>
    <w:rsid w:val="00EA5D83"/>
    <w:rsid w:val="00EB7D19"/>
    <w:rsid w:val="00F00E22"/>
    <w:rsid w:val="00F03B08"/>
    <w:rsid w:val="00F24480"/>
    <w:rsid w:val="00F45277"/>
    <w:rsid w:val="00F57701"/>
    <w:rsid w:val="00F71525"/>
    <w:rsid w:val="00F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B8D690"/>
  <w15:chartTrackingRefBased/>
  <w15:docId w15:val="{F678E76E-96D3-4F6F-A140-197B3DED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A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F3A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60128"/>
    <w:pPr>
      <w:ind w:left="708"/>
    </w:pPr>
  </w:style>
  <w:style w:type="paragraph" w:styleId="Corpsdetexte">
    <w:name w:val="Body Text"/>
    <w:basedOn w:val="Normal"/>
    <w:link w:val="CorpsdetexteCar"/>
    <w:semiHidden/>
    <w:unhideWhenUsed/>
    <w:rsid w:val="003D3315"/>
    <w:pPr>
      <w:suppressAutoHyphens/>
      <w:jc w:val="both"/>
    </w:pPr>
    <w:rPr>
      <w:rFonts w:ascii="Book Antiqua" w:hAnsi="Book Antiqua" w:cs="Book Antiqua"/>
      <w:kern w:val="2"/>
      <w:sz w:val="24"/>
      <w:lang w:eastAsia="ar-SA"/>
    </w:rPr>
  </w:style>
  <w:style w:type="character" w:customStyle="1" w:styleId="CorpsdetexteCar">
    <w:name w:val="Corps de texte Car"/>
    <w:link w:val="Corpsdetexte"/>
    <w:semiHidden/>
    <w:rsid w:val="003D3315"/>
    <w:rPr>
      <w:rFonts w:ascii="Book Antiqua" w:hAnsi="Book Antiqua" w:cs="Book Antiqua"/>
      <w:kern w:val="2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9E29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E29C8"/>
    <w:rPr>
      <w:rFonts w:ascii="Arial" w:hAnsi="Arial" w:cs="Arial"/>
      <w:sz w:val="22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E29C8"/>
    <w:pPr>
      <w:spacing w:before="240" w:after="60"/>
      <w:jc w:val="center"/>
      <w:outlineLvl w:val="0"/>
    </w:pPr>
    <w:rPr>
      <w:rFonts w:ascii="Aptos Display" w:hAnsi="Aptos Display" w:cs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E29C8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39"/>
    <w:rsid w:val="006F4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B44E0"/>
    <w:rPr>
      <w:sz w:val="24"/>
    </w:rPr>
  </w:style>
  <w:style w:type="paragraph" w:styleId="Rvision">
    <w:name w:val="Revision"/>
    <w:hidden/>
    <w:uiPriority w:val="99"/>
    <w:semiHidden/>
    <w:rsid w:val="00340C83"/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340C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40C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40C83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C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40C8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B863-C508-4261-9F43-AB0D8B73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1089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D'OCCUPATION PRECAIRE</vt:lpstr>
    </vt:vector>
  </TitlesOfParts>
  <Company>CGVO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D'OCCUPATION PRECAIRE</dc:title>
  <dc:subject/>
  <dc:creator>DELVAL</dc:creator>
  <cp:keywords/>
  <dc:description/>
  <cp:lastModifiedBy>GONDEL ELODIE</cp:lastModifiedBy>
  <cp:revision>3</cp:revision>
  <cp:lastPrinted>2024-05-06T13:55:00Z</cp:lastPrinted>
  <dcterms:created xsi:type="dcterms:W3CDTF">2025-05-13T13:46:00Z</dcterms:created>
  <dcterms:modified xsi:type="dcterms:W3CDTF">2025-05-13T13:48:00Z</dcterms:modified>
</cp:coreProperties>
</file>